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C7" w:rsidRPr="00121FC7" w:rsidRDefault="00511369" w:rsidP="00121FC7">
      <w:pPr>
        <w:spacing w:before="44" w:line="504" w:lineRule="exact"/>
        <w:ind w:right="100"/>
        <w:rPr>
          <w:rFonts w:ascii="Verdana" w:eastAsia="Verdana" w:hAnsi="Verdana" w:cs="Verdana"/>
          <w:b/>
          <w:sz w:val="42"/>
          <w:szCs w:val="42"/>
        </w:rPr>
      </w:pPr>
      <w:r>
        <w:rPr>
          <w:rFonts w:ascii="Verdana" w:eastAsia="Verdana" w:hAnsi="Verdana" w:cs="Verdana"/>
          <w:b/>
          <w:color w:val="005546"/>
          <w:sz w:val="42"/>
          <w:szCs w:val="42"/>
        </w:rPr>
        <w:t>Admissions Counsellor</w:t>
      </w:r>
    </w:p>
    <w:p w:rsidR="00027A84" w:rsidRPr="00121FC7" w:rsidRDefault="00027A84">
      <w:pPr>
        <w:rPr>
          <w:rFonts w:ascii="Verdana" w:hAnsi="Verdana" w:cs="Arial"/>
        </w:rPr>
      </w:pPr>
    </w:p>
    <w:p w:rsidR="00B80936" w:rsidRDefault="00B80936" w:rsidP="00B80936">
      <w:pPr>
        <w:pStyle w:val="Heading1"/>
        <w:spacing w:before="0" w:after="120"/>
        <w:ind w:left="0" w:right="100"/>
        <w:rPr>
          <w:color w:val="005546"/>
        </w:rPr>
      </w:pPr>
      <w:r w:rsidRPr="00190EA0">
        <w:rPr>
          <w:color w:val="005546"/>
        </w:rPr>
        <w:t xml:space="preserve">Description of </w:t>
      </w:r>
      <w:r w:rsidR="00771A16">
        <w:rPr>
          <w:color w:val="005546"/>
        </w:rPr>
        <w:t>the College</w:t>
      </w:r>
    </w:p>
    <w:p w:rsidR="00B80936" w:rsidRDefault="00B80936" w:rsidP="00076F8E">
      <w:pPr>
        <w:rPr>
          <w:rFonts w:ascii="Verdana" w:hAnsi="Verdana" w:cs="Times New Roman"/>
          <w:b/>
          <w:i/>
          <w:color w:val="61A94B"/>
          <w:sz w:val="16"/>
          <w:szCs w:val="16"/>
        </w:rPr>
      </w:pPr>
    </w:p>
    <w:p w:rsidR="00076F8E" w:rsidRPr="00373BAD" w:rsidRDefault="00076F8E" w:rsidP="00076F8E">
      <w:pPr>
        <w:rPr>
          <w:rFonts w:ascii="Verdana" w:hAnsi="Verdana" w:cs="Times New Roman"/>
          <w:sz w:val="18"/>
          <w:szCs w:val="18"/>
        </w:rPr>
      </w:pPr>
      <w:r w:rsidRPr="00373BAD">
        <w:rPr>
          <w:rFonts w:ascii="Verdana" w:hAnsi="Verdana" w:cs="Times New Roman"/>
          <w:sz w:val="18"/>
          <w:szCs w:val="18"/>
        </w:rPr>
        <w:t>Fraser International College (FIC), in association with Simon Fraser University, offers university pathway programs to international students and is based on the campus of Simon Fraser University in Burnaby. FIC is managed by Navitas Limited with colleges in Canada, the USA, Australia, Singapore, New Z</w:t>
      </w:r>
      <w:r w:rsidR="00511369" w:rsidRPr="00373BAD">
        <w:rPr>
          <w:rFonts w:ascii="Verdana" w:hAnsi="Verdana" w:cs="Times New Roman"/>
          <w:sz w:val="18"/>
          <w:szCs w:val="18"/>
        </w:rPr>
        <w:t>ealand, and the United Kingdom.</w:t>
      </w:r>
    </w:p>
    <w:p w:rsidR="00076F8E" w:rsidRPr="00373BAD" w:rsidRDefault="00076F8E" w:rsidP="00254E35">
      <w:pPr>
        <w:rPr>
          <w:rFonts w:ascii="Verdana" w:hAnsi="Verdana" w:cs="Arial"/>
          <w:sz w:val="18"/>
          <w:szCs w:val="18"/>
        </w:rPr>
      </w:pPr>
    </w:p>
    <w:p w:rsidR="00076F8E" w:rsidRPr="00373BAD" w:rsidRDefault="0086051C" w:rsidP="00511369">
      <w:pPr>
        <w:rPr>
          <w:rFonts w:ascii="Verdana" w:hAnsi="Verdana" w:cs="Arial"/>
          <w:sz w:val="18"/>
          <w:szCs w:val="18"/>
        </w:rPr>
      </w:pPr>
      <w:r w:rsidRPr="00373BAD">
        <w:rPr>
          <w:rFonts w:ascii="Verdana" w:hAnsi="Verdana" w:cs="Arial"/>
          <w:sz w:val="18"/>
          <w:szCs w:val="18"/>
        </w:rPr>
        <w:t xml:space="preserve">For more than two decades, Navitas has accelerated the internationalization of university campuses around the globe, providing international students greater opportunity and access to high-quality learning experiences. </w:t>
      </w:r>
    </w:p>
    <w:p w:rsidR="00190EA0" w:rsidRPr="00373BAD" w:rsidRDefault="00190EA0" w:rsidP="00190EA0">
      <w:pPr>
        <w:pStyle w:val="Heading1"/>
        <w:spacing w:before="0" w:after="120"/>
        <w:ind w:left="0" w:right="100"/>
        <w:rPr>
          <w:b w:val="0"/>
        </w:rPr>
      </w:pPr>
    </w:p>
    <w:p w:rsidR="006C12B8" w:rsidRDefault="00511369" w:rsidP="008A5205">
      <w:pPr>
        <w:spacing w:after="120"/>
        <w:rPr>
          <w:rFonts w:ascii="Verdana" w:hAnsi="Verdana" w:cs="Arial"/>
          <w:sz w:val="18"/>
          <w:szCs w:val="18"/>
        </w:rPr>
      </w:pPr>
      <w:r>
        <w:rPr>
          <w:rFonts w:ascii="Verdana" w:hAnsi="Verdana" w:cs="Arial"/>
          <w:sz w:val="18"/>
          <w:szCs w:val="18"/>
        </w:rPr>
        <w:t xml:space="preserve">Navitas is seeking to employ an </w:t>
      </w:r>
      <w:r w:rsidRPr="0086451A">
        <w:rPr>
          <w:rFonts w:ascii="Verdana" w:hAnsi="Verdana" w:cs="Arial"/>
          <w:b/>
          <w:sz w:val="18"/>
          <w:szCs w:val="18"/>
        </w:rPr>
        <w:t>Admissions Counsellor</w:t>
      </w:r>
      <w:r w:rsidR="00F57B6F">
        <w:rPr>
          <w:rFonts w:ascii="Verdana" w:hAnsi="Verdana" w:cs="Arial"/>
          <w:sz w:val="18"/>
          <w:szCs w:val="18"/>
        </w:rPr>
        <w:t xml:space="preserve"> to join our </w:t>
      </w:r>
      <w:r w:rsidR="00121FC7" w:rsidRPr="00576865">
        <w:rPr>
          <w:rFonts w:ascii="Verdana" w:hAnsi="Verdana" w:cs="Arial"/>
          <w:sz w:val="18"/>
          <w:szCs w:val="18"/>
        </w:rPr>
        <w:t xml:space="preserve">North American team in </w:t>
      </w:r>
      <w:r w:rsidRPr="0086451A">
        <w:rPr>
          <w:rFonts w:ascii="Verdana" w:hAnsi="Verdana" w:cs="Arial"/>
          <w:sz w:val="18"/>
          <w:szCs w:val="18"/>
        </w:rPr>
        <w:t>Burnaby, BC</w:t>
      </w:r>
      <w:r w:rsidR="00121FC7" w:rsidRPr="00576865">
        <w:rPr>
          <w:rFonts w:ascii="Verdana" w:hAnsi="Verdana" w:cs="Arial"/>
          <w:sz w:val="18"/>
          <w:szCs w:val="18"/>
        </w:rPr>
        <w:t xml:space="preserve">. </w:t>
      </w:r>
    </w:p>
    <w:p w:rsidR="00373BAD" w:rsidRDefault="00373BAD" w:rsidP="008A5205">
      <w:pPr>
        <w:spacing w:after="120"/>
        <w:rPr>
          <w:rFonts w:ascii="Verdana" w:hAnsi="Verdana" w:cs="Arial"/>
          <w:sz w:val="18"/>
          <w:szCs w:val="18"/>
        </w:rPr>
      </w:pPr>
    </w:p>
    <w:p w:rsidR="00373BAD" w:rsidRDefault="00373BAD" w:rsidP="008A5205">
      <w:pPr>
        <w:spacing w:after="120"/>
        <w:rPr>
          <w:rFonts w:ascii="Verdana" w:hAnsi="Verdana" w:cs="Arial"/>
          <w:sz w:val="18"/>
          <w:szCs w:val="18"/>
        </w:rPr>
      </w:pPr>
      <w:r>
        <w:rPr>
          <w:rFonts w:ascii="Verdana" w:hAnsi="Verdana" w:cs="Arial"/>
          <w:sz w:val="18"/>
          <w:szCs w:val="18"/>
        </w:rPr>
        <w:t>TO APPLY:</w:t>
      </w:r>
    </w:p>
    <w:p w:rsidR="00373BAD" w:rsidRDefault="00373BAD" w:rsidP="00373BAD">
      <w:pPr>
        <w:spacing w:after="120"/>
        <w:rPr>
          <w:rFonts w:ascii="Verdana" w:hAnsi="Verdana" w:cs="Arial"/>
          <w:sz w:val="18"/>
          <w:szCs w:val="18"/>
        </w:rPr>
      </w:pPr>
      <w:r>
        <w:rPr>
          <w:rFonts w:ascii="Verdana" w:hAnsi="Verdana" w:cs="Arial"/>
          <w:sz w:val="18"/>
          <w:szCs w:val="18"/>
        </w:rPr>
        <w:t xml:space="preserve">Please send cover letter, </w:t>
      </w:r>
      <w:r w:rsidRPr="00576865">
        <w:rPr>
          <w:rFonts w:ascii="Verdana" w:hAnsi="Verdana" w:cs="Arial"/>
          <w:sz w:val="18"/>
          <w:szCs w:val="18"/>
        </w:rPr>
        <w:t>resume</w:t>
      </w:r>
      <w:r>
        <w:rPr>
          <w:rFonts w:ascii="Verdana" w:hAnsi="Verdana" w:cs="Arial"/>
          <w:sz w:val="18"/>
          <w:szCs w:val="18"/>
        </w:rPr>
        <w:t xml:space="preserve">, and references in </w:t>
      </w:r>
      <w:r w:rsidRPr="003B195C">
        <w:rPr>
          <w:rFonts w:ascii="Verdana" w:hAnsi="Verdana" w:cs="Arial"/>
          <w:b/>
          <w:sz w:val="18"/>
          <w:szCs w:val="18"/>
        </w:rPr>
        <w:t>one file</w:t>
      </w:r>
      <w:r w:rsidRPr="00576865">
        <w:rPr>
          <w:rFonts w:ascii="Verdana" w:hAnsi="Verdana" w:cs="Arial"/>
          <w:sz w:val="18"/>
          <w:szCs w:val="18"/>
        </w:rPr>
        <w:t xml:space="preserve"> to </w:t>
      </w:r>
      <w:r>
        <w:rPr>
          <w:rFonts w:ascii="Verdana" w:hAnsi="Verdana" w:cs="Arial"/>
          <w:sz w:val="18"/>
          <w:szCs w:val="18"/>
        </w:rPr>
        <w:t xml:space="preserve">the Human Resources Department. </w:t>
      </w:r>
    </w:p>
    <w:p w:rsidR="00373BAD" w:rsidRPr="0086451A" w:rsidRDefault="00373BAD" w:rsidP="00373BAD">
      <w:pPr>
        <w:spacing w:after="120"/>
        <w:rPr>
          <w:rFonts w:ascii="Verdana" w:hAnsi="Verdana" w:cs="Arial"/>
          <w:b/>
          <w:sz w:val="18"/>
          <w:szCs w:val="18"/>
        </w:rPr>
      </w:pPr>
      <w:r>
        <w:rPr>
          <w:rFonts w:ascii="Verdana" w:hAnsi="Verdana" w:cs="Arial"/>
          <w:sz w:val="18"/>
          <w:szCs w:val="18"/>
        </w:rPr>
        <w:t xml:space="preserve">Reference job code </w:t>
      </w:r>
      <w:r w:rsidRPr="0086451A">
        <w:rPr>
          <w:rFonts w:ascii="Verdana" w:hAnsi="Verdana" w:cs="Arial"/>
          <w:b/>
          <w:sz w:val="18"/>
          <w:szCs w:val="18"/>
        </w:rPr>
        <w:t>0318FICAC</w:t>
      </w:r>
      <w:r>
        <w:rPr>
          <w:rFonts w:ascii="Verdana" w:hAnsi="Verdana" w:cs="Arial"/>
          <w:b/>
          <w:sz w:val="18"/>
          <w:szCs w:val="18"/>
        </w:rPr>
        <w:t>.</w:t>
      </w:r>
    </w:p>
    <w:p w:rsidR="00373BAD" w:rsidRDefault="00373BAD" w:rsidP="00373BAD">
      <w:pPr>
        <w:spacing w:after="120"/>
        <w:rPr>
          <w:rFonts w:ascii="Verdana" w:hAnsi="Verdana" w:cs="Arial"/>
          <w:sz w:val="18"/>
          <w:szCs w:val="18"/>
        </w:rPr>
      </w:pPr>
      <w:r w:rsidRPr="00190EA0">
        <w:rPr>
          <w:rFonts w:ascii="Verdana" w:hAnsi="Verdana" w:cs="Arial"/>
          <w:sz w:val="18"/>
          <w:szCs w:val="18"/>
        </w:rPr>
        <w:t xml:space="preserve">Applications will be accepted </w:t>
      </w:r>
      <w:r w:rsidRPr="00953D37">
        <w:rPr>
          <w:rFonts w:ascii="Verdana" w:hAnsi="Verdana" w:cs="Arial"/>
          <w:sz w:val="18"/>
          <w:szCs w:val="18"/>
        </w:rPr>
        <w:t xml:space="preserve">until </w:t>
      </w:r>
      <w:r w:rsidRPr="00953D37">
        <w:rPr>
          <w:rFonts w:ascii="Verdana" w:hAnsi="Verdana" w:cs="Arial"/>
          <w:b/>
          <w:sz w:val="18"/>
          <w:szCs w:val="18"/>
        </w:rPr>
        <w:t xml:space="preserve">11:59pm Pacific Standard Time on </w:t>
      </w:r>
      <w:r>
        <w:rPr>
          <w:rFonts w:ascii="Verdana" w:hAnsi="Verdana" w:cs="Arial"/>
          <w:b/>
          <w:sz w:val="18"/>
          <w:szCs w:val="18"/>
        </w:rPr>
        <w:t>Wed. March 21</w:t>
      </w:r>
      <w:r w:rsidRPr="006472F3">
        <w:rPr>
          <w:rFonts w:ascii="Verdana" w:hAnsi="Verdana" w:cs="Arial"/>
          <w:b/>
          <w:sz w:val="18"/>
          <w:szCs w:val="18"/>
          <w:vertAlign w:val="superscript"/>
        </w:rPr>
        <w:t>st</w:t>
      </w:r>
      <w:r w:rsidRPr="00953D37">
        <w:rPr>
          <w:rFonts w:ascii="Verdana" w:hAnsi="Verdana" w:cs="Arial"/>
          <w:b/>
          <w:sz w:val="18"/>
          <w:szCs w:val="18"/>
        </w:rPr>
        <w:t>, 2018</w:t>
      </w:r>
      <w:r w:rsidRPr="00953D37">
        <w:rPr>
          <w:rFonts w:ascii="Verdana" w:hAnsi="Verdana" w:cs="Arial"/>
          <w:sz w:val="18"/>
          <w:szCs w:val="18"/>
        </w:rPr>
        <w:t>.</w:t>
      </w:r>
      <w:r>
        <w:rPr>
          <w:rFonts w:ascii="Verdana" w:hAnsi="Verdana" w:cs="Arial"/>
          <w:sz w:val="18"/>
          <w:szCs w:val="18"/>
        </w:rPr>
        <w:t xml:space="preserve"> </w:t>
      </w:r>
    </w:p>
    <w:p w:rsidR="00373BAD" w:rsidRPr="00576865" w:rsidRDefault="00373BAD" w:rsidP="00373BAD">
      <w:pPr>
        <w:spacing w:after="120"/>
        <w:rPr>
          <w:rFonts w:ascii="Verdana" w:hAnsi="Verdana" w:cs="Arial"/>
          <w:sz w:val="18"/>
          <w:szCs w:val="18"/>
        </w:rPr>
      </w:pPr>
      <w:r>
        <w:rPr>
          <w:rFonts w:ascii="Verdana" w:hAnsi="Verdana" w:cs="Arial"/>
          <w:sz w:val="18"/>
          <w:szCs w:val="18"/>
        </w:rPr>
        <w:t>Applications may be considered for similar positions.</w:t>
      </w:r>
      <w:r>
        <w:rPr>
          <w:rFonts w:ascii="Verdana" w:hAnsi="Verdana" w:cs="Arial"/>
          <w:b/>
          <w:sz w:val="18"/>
          <w:szCs w:val="18"/>
        </w:rPr>
        <w:t xml:space="preserve"> </w:t>
      </w:r>
      <w:r>
        <w:rPr>
          <w:rFonts w:ascii="Verdana" w:hAnsi="Verdana" w:cs="Arial"/>
          <w:sz w:val="18"/>
          <w:szCs w:val="18"/>
        </w:rPr>
        <w:t xml:space="preserve">Applications may be considered for similar positions. </w:t>
      </w:r>
    </w:p>
    <w:p w:rsidR="00373BAD" w:rsidRDefault="00373BAD" w:rsidP="008A5205">
      <w:pPr>
        <w:spacing w:after="120"/>
        <w:rPr>
          <w:rFonts w:ascii="Verdana" w:hAnsi="Verdana" w:cs="Arial"/>
          <w:sz w:val="18"/>
          <w:szCs w:val="18"/>
        </w:rPr>
      </w:pPr>
    </w:p>
    <w:p w:rsidR="00373BAD" w:rsidRDefault="00373BAD" w:rsidP="008A5205">
      <w:pPr>
        <w:spacing w:after="120"/>
        <w:rPr>
          <w:rFonts w:ascii="Verdana" w:hAnsi="Verdana" w:cs="Arial"/>
          <w:sz w:val="18"/>
          <w:szCs w:val="18"/>
        </w:rPr>
      </w:pPr>
    </w:p>
    <w:p w:rsidR="00373BAD" w:rsidRPr="00576865" w:rsidRDefault="00373BAD" w:rsidP="008A5205">
      <w:pPr>
        <w:spacing w:after="120"/>
        <w:rPr>
          <w:rFonts w:ascii="Verdana" w:hAnsi="Verdana" w:cs="Arial"/>
          <w:sz w:val="18"/>
          <w:szCs w:val="18"/>
        </w:rPr>
      </w:pPr>
      <w:r>
        <w:rPr>
          <w:rFonts w:ascii="Verdana" w:hAnsi="Verdana" w:cs="Arial"/>
          <w:sz w:val="18"/>
          <w:szCs w:val="18"/>
        </w:rPr>
        <w:t>THE ROLE:</w:t>
      </w:r>
    </w:p>
    <w:p w:rsidR="00511369" w:rsidRDefault="00511369" w:rsidP="00511369">
      <w:pPr>
        <w:spacing w:after="120"/>
        <w:rPr>
          <w:rFonts w:ascii="Verdana" w:hAnsi="Verdana" w:cs="Arial"/>
          <w:sz w:val="18"/>
          <w:szCs w:val="18"/>
        </w:rPr>
      </w:pPr>
      <w:r>
        <w:rPr>
          <w:rFonts w:ascii="Verdana" w:hAnsi="Verdana" w:cs="Arial"/>
          <w:sz w:val="18"/>
          <w:szCs w:val="18"/>
        </w:rPr>
        <w:t>Reporting to the Director of Admissions</w:t>
      </w:r>
      <w:r w:rsidR="003B195C">
        <w:rPr>
          <w:rFonts w:ascii="Verdana" w:hAnsi="Verdana" w:cs="Arial"/>
          <w:sz w:val="18"/>
          <w:szCs w:val="18"/>
        </w:rPr>
        <w:t xml:space="preserve"> (Canada)</w:t>
      </w:r>
      <w:r>
        <w:rPr>
          <w:rFonts w:ascii="Verdana" w:hAnsi="Verdana" w:cs="Arial"/>
          <w:sz w:val="18"/>
          <w:szCs w:val="18"/>
        </w:rPr>
        <w:t xml:space="preserve">, this position will </w:t>
      </w:r>
      <w:r w:rsidRPr="00511369">
        <w:rPr>
          <w:rFonts w:ascii="Verdana" w:hAnsi="Verdana" w:cs="Arial"/>
          <w:sz w:val="18"/>
          <w:szCs w:val="18"/>
        </w:rPr>
        <w:t>be part of the Marketing and Admissions team to assist in the processing of student applications, provide marketing support, and conduct conversion activities for both Fraser International College (FIC) and the International College of Manitoba (ICM).</w:t>
      </w:r>
    </w:p>
    <w:p w:rsidR="00373BAD" w:rsidRDefault="00373BAD" w:rsidP="00511369">
      <w:pPr>
        <w:spacing w:after="120"/>
        <w:rPr>
          <w:rFonts w:ascii="Verdana" w:hAnsi="Verdana" w:cs="Arial"/>
          <w:sz w:val="18"/>
          <w:szCs w:val="18"/>
        </w:rPr>
      </w:pPr>
    </w:p>
    <w:p w:rsidR="00373BAD" w:rsidRPr="00511369" w:rsidRDefault="00373BAD" w:rsidP="00511369">
      <w:pPr>
        <w:spacing w:after="120"/>
        <w:rPr>
          <w:rFonts w:ascii="Verdana" w:hAnsi="Verdana" w:cs="Arial"/>
          <w:sz w:val="18"/>
          <w:szCs w:val="18"/>
        </w:rPr>
      </w:pPr>
      <w:r>
        <w:rPr>
          <w:rFonts w:ascii="Verdana" w:hAnsi="Verdana" w:cs="Arial"/>
          <w:sz w:val="18"/>
          <w:szCs w:val="18"/>
        </w:rPr>
        <w:t>KEY RESPONSIBILITIES:</w:t>
      </w:r>
    </w:p>
    <w:p w:rsidR="0086451A" w:rsidRDefault="0086451A" w:rsidP="0086451A">
      <w:pPr>
        <w:pStyle w:val="Heading1"/>
        <w:spacing w:before="0" w:after="120"/>
        <w:ind w:left="0" w:right="100"/>
        <w:rPr>
          <w:color w:val="005546"/>
        </w:rPr>
      </w:pP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To accurately assess and process applications through the CRM system, enter related data and issue offer letters within the appropriate time</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To contribute to the revision of policies and to improve efficiencies in the Admissions department</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To follow up with agents and students on any changes in the application prior to the student arriving at FIC/ICM</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Actively provide timely information that will help students in their decision-making process.</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Respond to phone and email enquiries from potential students and agents regarding a student application</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lastRenderedPageBreak/>
        <w:t>Manage day to day relationship with external third parties working with the marketing and admissions department</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Maintain the student e-filing system at FIC/ICM</w:t>
      </w:r>
    </w:p>
    <w:p w:rsidR="003B195C" w:rsidRPr="00953D37"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 xml:space="preserve">Produce reports for the </w:t>
      </w:r>
      <w:r>
        <w:rPr>
          <w:rFonts w:ascii="Verdana" w:hAnsi="Verdana" w:cs="Arial"/>
          <w:sz w:val="18"/>
          <w:szCs w:val="18"/>
        </w:rPr>
        <w:t>Director of Admissions</w:t>
      </w:r>
      <w:r w:rsidRPr="003B195C">
        <w:rPr>
          <w:rFonts w:ascii="Verdana" w:hAnsi="Verdana" w:cs="Arial"/>
          <w:sz w:val="18"/>
          <w:szCs w:val="18"/>
        </w:rPr>
        <w:t xml:space="preserve"> as appropriate</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 xml:space="preserve">Assist Marketing and Admissions team with enquiry &amp; conversion management </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Assist at Reception when required.</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Assist with the planning of visitor itineraries and student activities</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Assist with e-Marketing activities</w:t>
      </w:r>
    </w:p>
    <w:p w:rsidR="003B195C"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Support the Marketing and Admissions team and in country marketing teams.</w:t>
      </w:r>
    </w:p>
    <w:p w:rsidR="00121FC7" w:rsidRPr="003B195C" w:rsidRDefault="003B195C" w:rsidP="003B195C">
      <w:pPr>
        <w:pStyle w:val="ListParagraph"/>
        <w:numPr>
          <w:ilvl w:val="0"/>
          <w:numId w:val="6"/>
        </w:numPr>
        <w:spacing w:after="100" w:afterAutospacing="1" w:line="360" w:lineRule="auto"/>
        <w:rPr>
          <w:rFonts w:ascii="Verdana" w:hAnsi="Verdana" w:cs="Arial"/>
          <w:sz w:val="18"/>
          <w:szCs w:val="18"/>
        </w:rPr>
      </w:pPr>
      <w:r w:rsidRPr="003B195C">
        <w:rPr>
          <w:rFonts w:ascii="Verdana" w:hAnsi="Verdana" w:cs="Arial"/>
          <w:sz w:val="18"/>
          <w:szCs w:val="18"/>
        </w:rPr>
        <w:t>Other duties as required.</w:t>
      </w:r>
    </w:p>
    <w:p w:rsidR="0086451A" w:rsidRPr="00373BAD" w:rsidRDefault="00373BAD" w:rsidP="008A5205">
      <w:pPr>
        <w:pStyle w:val="Heading1"/>
        <w:spacing w:before="0" w:after="120"/>
        <w:ind w:left="0" w:right="100"/>
        <w:rPr>
          <w:b w:val="0"/>
        </w:rPr>
      </w:pPr>
      <w:r w:rsidRPr="00373BAD">
        <w:rPr>
          <w:b w:val="0"/>
        </w:rPr>
        <w:t>ESSENTIAL SKILLS, KNOWLEDGE AND EXPERIENCE:</w:t>
      </w:r>
    </w:p>
    <w:p w:rsidR="003B195C" w:rsidRPr="003B195C" w:rsidRDefault="003B195C" w:rsidP="003B195C">
      <w:pPr>
        <w:pStyle w:val="ListParagraph"/>
        <w:numPr>
          <w:ilvl w:val="0"/>
          <w:numId w:val="6"/>
        </w:numPr>
        <w:spacing w:after="120" w:line="360" w:lineRule="auto"/>
        <w:ind w:left="714" w:hanging="357"/>
        <w:rPr>
          <w:rFonts w:ascii="Verdana" w:hAnsi="Verdana" w:cs="Arial"/>
          <w:sz w:val="18"/>
          <w:szCs w:val="18"/>
        </w:rPr>
      </w:pPr>
      <w:r w:rsidRPr="003B195C">
        <w:rPr>
          <w:rFonts w:ascii="Verdana" w:hAnsi="Verdana" w:cs="Arial"/>
          <w:sz w:val="18"/>
          <w:szCs w:val="18"/>
        </w:rPr>
        <w:t xml:space="preserve">Bachelor degree </w:t>
      </w:r>
    </w:p>
    <w:p w:rsidR="003B195C" w:rsidRPr="003B195C" w:rsidRDefault="003B195C" w:rsidP="003B195C">
      <w:pPr>
        <w:pStyle w:val="ListParagraph"/>
        <w:numPr>
          <w:ilvl w:val="0"/>
          <w:numId w:val="6"/>
        </w:numPr>
        <w:spacing w:after="120" w:line="360" w:lineRule="auto"/>
        <w:ind w:left="714" w:hanging="357"/>
        <w:rPr>
          <w:rFonts w:ascii="Verdana" w:hAnsi="Verdana" w:cs="Arial"/>
          <w:sz w:val="18"/>
          <w:szCs w:val="18"/>
        </w:rPr>
      </w:pPr>
      <w:r w:rsidRPr="003B195C">
        <w:rPr>
          <w:rFonts w:ascii="Verdana" w:hAnsi="Verdana" w:cs="Arial"/>
          <w:sz w:val="18"/>
          <w:szCs w:val="18"/>
        </w:rPr>
        <w:t xml:space="preserve">Fully fluent in written and spoken English </w:t>
      </w:r>
    </w:p>
    <w:p w:rsidR="003B195C" w:rsidRPr="003B195C" w:rsidRDefault="003B195C" w:rsidP="003B195C">
      <w:pPr>
        <w:pStyle w:val="ListParagraph"/>
        <w:numPr>
          <w:ilvl w:val="0"/>
          <w:numId w:val="6"/>
        </w:numPr>
        <w:spacing w:after="120" w:line="360" w:lineRule="auto"/>
        <w:ind w:left="714" w:hanging="357"/>
        <w:rPr>
          <w:rFonts w:ascii="Verdana" w:hAnsi="Verdana" w:cs="Arial"/>
          <w:sz w:val="18"/>
          <w:szCs w:val="18"/>
        </w:rPr>
      </w:pPr>
      <w:r w:rsidRPr="003B195C">
        <w:rPr>
          <w:rFonts w:ascii="Verdana" w:hAnsi="Verdana" w:cs="Arial"/>
          <w:sz w:val="18"/>
          <w:szCs w:val="18"/>
        </w:rPr>
        <w:t>Demonstrated effective interpersonal communication skills</w:t>
      </w:r>
    </w:p>
    <w:p w:rsidR="003B195C" w:rsidRPr="003B195C" w:rsidRDefault="003B195C" w:rsidP="003B195C">
      <w:pPr>
        <w:pStyle w:val="ListParagraph"/>
        <w:numPr>
          <w:ilvl w:val="0"/>
          <w:numId w:val="6"/>
        </w:numPr>
        <w:spacing w:after="120" w:line="360" w:lineRule="auto"/>
        <w:ind w:left="714" w:hanging="357"/>
        <w:rPr>
          <w:rFonts w:ascii="Verdana" w:hAnsi="Verdana" w:cs="Arial"/>
          <w:sz w:val="18"/>
          <w:szCs w:val="18"/>
        </w:rPr>
      </w:pPr>
      <w:r w:rsidRPr="003B195C">
        <w:rPr>
          <w:rFonts w:ascii="Verdana" w:hAnsi="Verdana" w:cs="Arial"/>
          <w:sz w:val="18"/>
          <w:szCs w:val="18"/>
        </w:rPr>
        <w:t xml:space="preserve">Demonstrated problem solving skills </w:t>
      </w:r>
    </w:p>
    <w:p w:rsidR="003B195C" w:rsidRPr="003B195C" w:rsidRDefault="003B195C" w:rsidP="003B195C">
      <w:pPr>
        <w:pStyle w:val="ListParagraph"/>
        <w:numPr>
          <w:ilvl w:val="0"/>
          <w:numId w:val="6"/>
        </w:numPr>
        <w:spacing w:after="120" w:line="360" w:lineRule="auto"/>
        <w:ind w:left="714" w:hanging="357"/>
        <w:rPr>
          <w:rFonts w:ascii="Verdana" w:hAnsi="Verdana" w:cs="Arial"/>
          <w:sz w:val="18"/>
          <w:szCs w:val="18"/>
        </w:rPr>
      </w:pPr>
      <w:r w:rsidRPr="003B195C">
        <w:rPr>
          <w:rFonts w:ascii="Verdana" w:hAnsi="Verdana" w:cs="Arial"/>
          <w:sz w:val="18"/>
          <w:szCs w:val="18"/>
        </w:rPr>
        <w:t xml:space="preserve">Advanced Computer Skills </w:t>
      </w:r>
    </w:p>
    <w:p w:rsidR="003B195C" w:rsidRPr="003B195C" w:rsidRDefault="003B195C" w:rsidP="003B195C">
      <w:pPr>
        <w:pStyle w:val="ListParagraph"/>
        <w:numPr>
          <w:ilvl w:val="0"/>
          <w:numId w:val="6"/>
        </w:numPr>
        <w:spacing w:after="120" w:line="360" w:lineRule="auto"/>
        <w:ind w:left="714" w:hanging="357"/>
        <w:rPr>
          <w:rFonts w:ascii="Verdana" w:hAnsi="Verdana" w:cs="Arial"/>
          <w:sz w:val="18"/>
          <w:szCs w:val="18"/>
        </w:rPr>
      </w:pPr>
      <w:r w:rsidRPr="003B195C">
        <w:rPr>
          <w:rFonts w:ascii="Verdana" w:hAnsi="Verdana" w:cs="Arial"/>
          <w:sz w:val="18"/>
          <w:szCs w:val="18"/>
        </w:rPr>
        <w:t>Legal right to work in Canada</w:t>
      </w:r>
    </w:p>
    <w:p w:rsidR="00B852F8" w:rsidRPr="00076F8E" w:rsidRDefault="00B852F8" w:rsidP="00076F8E">
      <w:pPr>
        <w:pStyle w:val="ListParagraph"/>
        <w:spacing w:after="120"/>
        <w:ind w:left="0" w:right="100"/>
        <w:contextualSpacing w:val="0"/>
        <w:rPr>
          <w:color w:val="005546"/>
        </w:rPr>
      </w:pPr>
    </w:p>
    <w:p w:rsidR="00121FC7" w:rsidRPr="00373BAD" w:rsidRDefault="00121FC7" w:rsidP="008A5205">
      <w:pPr>
        <w:pStyle w:val="Heading1"/>
        <w:spacing w:before="0" w:after="120"/>
        <w:ind w:left="0" w:right="100"/>
        <w:rPr>
          <w:b w:val="0"/>
        </w:rPr>
      </w:pPr>
      <w:r w:rsidRPr="00373BAD">
        <w:rPr>
          <w:b w:val="0"/>
        </w:rPr>
        <w:t>Desirable Skills</w:t>
      </w:r>
    </w:p>
    <w:p w:rsidR="003B195C" w:rsidRPr="003B195C" w:rsidRDefault="003B195C" w:rsidP="003B195C">
      <w:pPr>
        <w:pStyle w:val="ListParagraph"/>
        <w:numPr>
          <w:ilvl w:val="0"/>
          <w:numId w:val="6"/>
        </w:numPr>
        <w:spacing w:after="120" w:line="360" w:lineRule="auto"/>
        <w:ind w:left="714" w:hanging="357"/>
        <w:rPr>
          <w:rFonts w:ascii="Verdana" w:hAnsi="Verdana" w:cs="Arial"/>
          <w:sz w:val="18"/>
          <w:szCs w:val="18"/>
        </w:rPr>
      </w:pPr>
      <w:r w:rsidRPr="003B195C">
        <w:rPr>
          <w:rFonts w:ascii="Verdana" w:hAnsi="Verdana" w:cs="Arial"/>
          <w:sz w:val="18"/>
          <w:szCs w:val="18"/>
        </w:rPr>
        <w:t>Experience in an education environment</w:t>
      </w:r>
    </w:p>
    <w:p w:rsidR="003B195C" w:rsidRPr="003B195C" w:rsidRDefault="003B195C" w:rsidP="003B195C">
      <w:pPr>
        <w:pStyle w:val="ListParagraph"/>
        <w:numPr>
          <w:ilvl w:val="0"/>
          <w:numId w:val="6"/>
        </w:numPr>
        <w:spacing w:after="120" w:line="360" w:lineRule="auto"/>
        <w:ind w:left="714" w:hanging="357"/>
        <w:rPr>
          <w:rFonts w:ascii="Verdana" w:hAnsi="Verdana" w:cs="Arial"/>
          <w:sz w:val="18"/>
          <w:szCs w:val="18"/>
        </w:rPr>
      </w:pPr>
      <w:r w:rsidRPr="003B195C">
        <w:rPr>
          <w:rFonts w:ascii="Verdana" w:hAnsi="Verdana" w:cs="Arial"/>
          <w:sz w:val="18"/>
          <w:szCs w:val="18"/>
        </w:rPr>
        <w:t>Experience in a multicultural environment</w:t>
      </w:r>
    </w:p>
    <w:p w:rsidR="003B195C" w:rsidRPr="003B195C" w:rsidRDefault="003B195C" w:rsidP="003B195C">
      <w:pPr>
        <w:pStyle w:val="ListParagraph"/>
        <w:numPr>
          <w:ilvl w:val="0"/>
          <w:numId w:val="6"/>
        </w:numPr>
        <w:spacing w:after="120" w:line="360" w:lineRule="auto"/>
        <w:ind w:left="714" w:hanging="357"/>
        <w:rPr>
          <w:rFonts w:ascii="Verdana" w:hAnsi="Verdana" w:cs="Arial"/>
          <w:sz w:val="18"/>
          <w:szCs w:val="18"/>
        </w:rPr>
      </w:pPr>
      <w:r w:rsidRPr="003B195C">
        <w:rPr>
          <w:rFonts w:ascii="Verdana" w:hAnsi="Verdana" w:cs="Arial"/>
          <w:sz w:val="18"/>
          <w:szCs w:val="18"/>
        </w:rPr>
        <w:t>Fluency in a second language</w:t>
      </w:r>
    </w:p>
    <w:p w:rsidR="00121FC7" w:rsidRPr="00576865" w:rsidRDefault="00121FC7" w:rsidP="00076F8E">
      <w:pPr>
        <w:pStyle w:val="ListParagraph"/>
        <w:spacing w:after="120"/>
        <w:contextualSpacing w:val="0"/>
        <w:rPr>
          <w:rFonts w:ascii="Verdana" w:hAnsi="Verdana" w:cs="Arial"/>
          <w:sz w:val="18"/>
          <w:szCs w:val="18"/>
        </w:rPr>
      </w:pPr>
    </w:p>
    <w:p w:rsidR="007D2749" w:rsidRPr="00373BAD" w:rsidRDefault="007D2749" w:rsidP="008A5205">
      <w:pPr>
        <w:pStyle w:val="Heading1"/>
        <w:spacing w:before="0" w:after="120"/>
        <w:ind w:left="0" w:right="100"/>
        <w:rPr>
          <w:b w:val="0"/>
        </w:rPr>
      </w:pPr>
      <w:r w:rsidRPr="00373BAD">
        <w:rPr>
          <w:b w:val="0"/>
        </w:rPr>
        <w:t>What We Offer</w:t>
      </w:r>
    </w:p>
    <w:p w:rsidR="00B80B80" w:rsidRPr="00576865" w:rsidRDefault="00B80B80" w:rsidP="008A5205">
      <w:pPr>
        <w:spacing w:after="120"/>
        <w:rPr>
          <w:rFonts w:ascii="Verdana" w:hAnsi="Verdana" w:cs="Arial"/>
          <w:sz w:val="18"/>
          <w:szCs w:val="18"/>
        </w:rPr>
      </w:pPr>
      <w:r w:rsidRPr="00576865">
        <w:rPr>
          <w:rFonts w:ascii="Verdana" w:hAnsi="Verdana" w:cs="Arial"/>
          <w:sz w:val="18"/>
          <w:szCs w:val="18"/>
        </w:rPr>
        <w:t>Navitas is an Equal Opportunity Employer.  We offer a competitive compensation and benefits package, and are a values-driven employer.</w:t>
      </w:r>
    </w:p>
    <w:p w:rsidR="00547D75" w:rsidRPr="00576865" w:rsidRDefault="00B852F8" w:rsidP="008A5205">
      <w:pPr>
        <w:spacing w:after="120"/>
        <w:rPr>
          <w:rFonts w:ascii="Verdana" w:hAnsi="Verdana" w:cs="Arial"/>
          <w:sz w:val="18"/>
          <w:szCs w:val="18"/>
        </w:rPr>
      </w:pPr>
      <w:r w:rsidRPr="00576865">
        <w:rPr>
          <w:rFonts w:ascii="Verdana" w:hAnsi="Verdana" w:cs="Arial"/>
          <w:sz w:val="18"/>
          <w:szCs w:val="18"/>
        </w:rPr>
        <w:t xml:space="preserve">Successful applicants will be subject to relevant pre-employment checks, which may include a Criminal </w:t>
      </w:r>
      <w:r w:rsidR="00547D75">
        <w:rPr>
          <w:rFonts w:ascii="Verdana" w:hAnsi="Verdana" w:cs="Arial"/>
          <w:sz w:val="18"/>
          <w:szCs w:val="18"/>
        </w:rPr>
        <w:t>b</w:t>
      </w:r>
      <w:r w:rsidRPr="00576865">
        <w:rPr>
          <w:rFonts w:ascii="Verdana" w:hAnsi="Verdana" w:cs="Arial"/>
          <w:sz w:val="18"/>
          <w:szCs w:val="18"/>
        </w:rPr>
        <w:t>ackground</w:t>
      </w:r>
      <w:r w:rsidR="00547D75">
        <w:rPr>
          <w:rFonts w:ascii="Verdana" w:hAnsi="Verdana" w:cs="Arial"/>
          <w:sz w:val="18"/>
          <w:szCs w:val="18"/>
        </w:rPr>
        <w:t xml:space="preserve"> check</w:t>
      </w:r>
      <w:r w:rsidRPr="00576865">
        <w:rPr>
          <w:rFonts w:ascii="Verdana" w:hAnsi="Verdana" w:cs="Arial"/>
          <w:sz w:val="18"/>
          <w:szCs w:val="18"/>
        </w:rPr>
        <w:t xml:space="preserve"> and</w:t>
      </w:r>
      <w:r w:rsidR="00547D75">
        <w:rPr>
          <w:rFonts w:ascii="Verdana" w:hAnsi="Verdana" w:cs="Arial"/>
          <w:sz w:val="18"/>
          <w:szCs w:val="18"/>
        </w:rPr>
        <w:t xml:space="preserve"> professional references checks.</w:t>
      </w:r>
    </w:p>
    <w:p w:rsidR="00B852F8" w:rsidRPr="00576865" w:rsidRDefault="00076F8E" w:rsidP="008A5205">
      <w:pPr>
        <w:spacing w:after="120"/>
        <w:rPr>
          <w:rFonts w:ascii="Verdana" w:hAnsi="Verdana" w:cs="Arial"/>
          <w:sz w:val="18"/>
          <w:szCs w:val="18"/>
        </w:rPr>
      </w:pPr>
      <w:r>
        <w:rPr>
          <w:rStyle w:val="fontstyle01"/>
        </w:rPr>
        <w:t>Please be advised that</w:t>
      </w:r>
      <w:r w:rsidR="00547D75">
        <w:rPr>
          <w:rStyle w:val="fontstyle01"/>
        </w:rPr>
        <w:t xml:space="preserve"> candidates </w:t>
      </w:r>
      <w:r w:rsidR="00884634">
        <w:rPr>
          <w:rStyle w:val="fontstyle01"/>
        </w:rPr>
        <w:t>with the legal right</w:t>
      </w:r>
      <w:r w:rsidR="00547D75">
        <w:rPr>
          <w:rStyle w:val="fontstyle01"/>
        </w:rPr>
        <w:t xml:space="preserve"> to work in Canada</w:t>
      </w:r>
      <w:r>
        <w:rPr>
          <w:rStyle w:val="fontstyle01"/>
        </w:rPr>
        <w:t xml:space="preserve"> at time of application will be considered</w:t>
      </w:r>
      <w:r w:rsidR="00547D75">
        <w:rPr>
          <w:rStyle w:val="fontstyle01"/>
        </w:rPr>
        <w:t>.</w:t>
      </w:r>
    </w:p>
    <w:p w:rsidR="00254E35" w:rsidRPr="00576865" w:rsidRDefault="00254E35" w:rsidP="008A5205">
      <w:pPr>
        <w:spacing w:after="120"/>
        <w:rPr>
          <w:rFonts w:ascii="Verdana" w:hAnsi="Verdana" w:cs="Arial"/>
          <w:sz w:val="18"/>
          <w:szCs w:val="18"/>
        </w:rPr>
      </w:pPr>
    </w:p>
    <w:p w:rsidR="00B852F8" w:rsidRPr="00576865" w:rsidRDefault="00B852F8" w:rsidP="008A5205">
      <w:pPr>
        <w:spacing w:after="120"/>
        <w:rPr>
          <w:rFonts w:ascii="Verdana" w:hAnsi="Verdana" w:cs="Arial"/>
          <w:sz w:val="18"/>
          <w:szCs w:val="18"/>
        </w:rPr>
      </w:pPr>
      <w:bookmarkStart w:id="0" w:name="_GoBack"/>
      <w:bookmarkEnd w:id="0"/>
    </w:p>
    <w:sectPr w:rsidR="00B852F8" w:rsidRPr="00576865" w:rsidSect="00FF6546">
      <w:headerReference w:type="default" r:id="rId7"/>
      <w:footerReference w:type="default" r:id="rId8"/>
      <w:headerReference w:type="first" r:id="rId9"/>
      <w:footerReference w:type="first" r:id="rId10"/>
      <w:pgSz w:w="12240" w:h="15840"/>
      <w:pgMar w:top="1710" w:right="1440" w:bottom="1710" w:left="1440" w:header="360" w:footer="6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13" w:rsidRDefault="00044F13" w:rsidP="00EE4E63">
      <w:r>
        <w:separator/>
      </w:r>
    </w:p>
  </w:endnote>
  <w:endnote w:type="continuationSeparator" w:id="0">
    <w:p w:rsidR="00044F13" w:rsidRDefault="00044F13" w:rsidP="00EE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38" w:rsidRDefault="00465938">
    <w:pPr>
      <w:pStyle w:val="Footer"/>
    </w:pPr>
    <w:r w:rsidRPr="00076F8E">
      <w:rPr>
        <w:noProof/>
      </w:rPr>
      <mc:AlternateContent>
        <mc:Choice Requires="wps">
          <w:drawing>
            <wp:anchor distT="0" distB="0" distL="114300" distR="114300" simplePos="0" relativeHeight="251661312" behindDoc="0" locked="0" layoutInCell="1" allowOverlap="1" wp14:anchorId="25FBB76C" wp14:editId="05C668AF">
              <wp:simplePos x="0" y="0"/>
              <wp:positionH relativeFrom="column">
                <wp:posOffset>-1181100</wp:posOffset>
              </wp:positionH>
              <wp:positionV relativeFrom="paragraph">
                <wp:posOffset>-38100</wp:posOffset>
              </wp:positionV>
              <wp:extent cx="8432800" cy="250825"/>
              <wp:effectExtent l="0" t="0" r="0" b="0"/>
              <wp:wrapNone/>
              <wp:docPr id="3" name="Rectangle 6"/>
              <wp:cNvGraphicFramePr/>
              <a:graphic xmlns:a="http://schemas.openxmlformats.org/drawingml/2006/main">
                <a:graphicData uri="http://schemas.microsoft.com/office/word/2010/wordprocessingShape">
                  <wps:wsp>
                    <wps:cNvSpPr/>
                    <wps:spPr>
                      <a:xfrm>
                        <a:off x="0" y="0"/>
                        <a:ext cx="8432800" cy="25082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465938" w:rsidRDefault="00465938" w:rsidP="00465938">
                          <w:pPr>
                            <w:pStyle w:val="NormalWeb"/>
                            <w:spacing w:before="0" w:beforeAutospacing="0" w:after="0" w:afterAutospacing="0"/>
                            <w:jc w:val="center"/>
                          </w:pPr>
                          <w:r>
                            <w:rPr>
                              <w:rFonts w:asciiTheme="minorHAnsi" w:hAnsi="Calibri" w:cstheme="minorBidi"/>
                              <w:color w:val="A6A6A6" w:themeColor="background1" w:themeShade="A6"/>
                              <w:kern w:val="24"/>
                              <w:sz w:val="18"/>
                              <w:szCs w:val="18"/>
                              <w:lang w:val="en-US"/>
                            </w:rPr>
                            <w:t>RESPECT.        DRIVE.        ADVENTUROUS.        GENUINE.        RIGOUR.       CONVICTION.</w:t>
                          </w:r>
                        </w:p>
                      </w:txbxContent>
                    </wps:txbx>
                    <wps:bodyPr anchor="ctr"/>
                  </wps:wsp>
                </a:graphicData>
              </a:graphic>
            </wp:anchor>
          </w:drawing>
        </mc:Choice>
        <mc:Fallback>
          <w:pict>
            <v:rect w14:anchorId="25FBB76C" id="Rectangle 6" o:spid="_x0000_s1026" style="position:absolute;margin-left:-93pt;margin-top:-3pt;width:664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" filled="f" stroked="f" strokeweight=".5pt">
              <v:textbox>
                <w:txbxContent>
                  <w:p w:rsidR="00465938" w:rsidRDefault="00465938" w:rsidP="00465938">
                    <w:pPr>
                      <w:pStyle w:val="NormalWeb"/>
                      <w:spacing w:before="0" w:beforeAutospacing="0" w:after="0" w:afterAutospacing="0"/>
                      <w:jc w:val="center"/>
                    </w:pPr>
                    <w:r>
                      <w:rPr>
                        <w:rFonts w:asciiTheme="minorHAnsi" w:hAnsi="Calibri" w:cstheme="minorBidi"/>
                        <w:color w:val="A6A6A6" w:themeColor="background1" w:themeShade="A6"/>
                        <w:kern w:val="24"/>
                        <w:sz w:val="18"/>
                        <w:szCs w:val="18"/>
                        <w:lang w:val="en-US"/>
                      </w:rPr>
                      <w:t>RESPECT.        DRIVE.        ADVENTUROUS.        GENUINE.        RIGOUR.       CONVICTION.</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8E" w:rsidRPr="00FF6546" w:rsidRDefault="00076F8E" w:rsidP="00076F8E">
    <w:pPr>
      <w:tabs>
        <w:tab w:val="left" w:pos="2790"/>
        <w:tab w:val="center" w:pos="4680"/>
        <w:tab w:val="left" w:pos="8100"/>
        <w:tab w:val="right" w:pos="9360"/>
      </w:tabs>
      <w:ind w:left="6390"/>
      <w:rPr>
        <w:color w:val="A6A6A6" w:themeColor="background1" w:themeShade="A6"/>
        <w:sz w:val="16"/>
        <w:szCs w:val="16"/>
      </w:rPr>
    </w:pPr>
    <w:r w:rsidRPr="00076F8E">
      <w:rPr>
        <w:noProof/>
      </w:rPr>
      <mc:AlternateContent>
        <mc:Choice Requires="wps">
          <w:drawing>
            <wp:anchor distT="0" distB="0" distL="114300" distR="114300" simplePos="0" relativeHeight="251659264" behindDoc="0" locked="0" layoutInCell="1" allowOverlap="1" wp14:anchorId="01438F97" wp14:editId="17E836B3">
              <wp:simplePos x="0" y="0"/>
              <wp:positionH relativeFrom="column">
                <wp:posOffset>-1311413</wp:posOffset>
              </wp:positionH>
              <wp:positionV relativeFrom="paragraph">
                <wp:posOffset>-60601</wp:posOffset>
              </wp:positionV>
              <wp:extent cx="8432800" cy="250825"/>
              <wp:effectExtent l="0" t="0" r="0" b="0"/>
              <wp:wrapNone/>
              <wp:docPr id="7" name="Rectangle 6"/>
              <wp:cNvGraphicFramePr/>
              <a:graphic xmlns:a="http://schemas.openxmlformats.org/drawingml/2006/main">
                <a:graphicData uri="http://schemas.microsoft.com/office/word/2010/wordprocessingShape">
                  <wps:wsp>
                    <wps:cNvSpPr/>
                    <wps:spPr>
                      <a:xfrm>
                        <a:off x="0" y="0"/>
                        <a:ext cx="8432800" cy="25082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076F8E" w:rsidRDefault="00076F8E" w:rsidP="00076F8E">
                          <w:pPr>
                            <w:pStyle w:val="NormalWeb"/>
                            <w:spacing w:before="0" w:beforeAutospacing="0" w:after="0" w:afterAutospacing="0"/>
                            <w:jc w:val="center"/>
                          </w:pPr>
                          <w:r>
                            <w:rPr>
                              <w:rFonts w:asciiTheme="minorHAnsi" w:hAnsi="Calibri" w:cstheme="minorBidi"/>
                              <w:color w:val="A6A6A6" w:themeColor="background1" w:themeShade="A6"/>
                              <w:kern w:val="24"/>
                              <w:sz w:val="18"/>
                              <w:szCs w:val="18"/>
                              <w:lang w:val="en-US"/>
                            </w:rPr>
                            <w:t>RESPECT.        DRIVE.        ADVENTUROUS.        GENUINE.        RIGOUR.       CONVICTION.</w:t>
                          </w:r>
                        </w:p>
                      </w:txbxContent>
                    </wps:txbx>
                    <wps:bodyPr anchor="ctr"/>
                  </wps:wsp>
                </a:graphicData>
              </a:graphic>
            </wp:anchor>
          </w:drawing>
        </mc:Choice>
        <mc:Fallback>
          <w:pict>
            <v:rect w14:anchorId="01438F97" id="_x0000_s1027" style="position:absolute;left:0;text-align:left;margin-left:-103.25pt;margin-top:-4.75pt;width:664pt;height:1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" filled="f" stroked="f" strokeweight=".5pt">
              <v:textbox>
                <w:txbxContent>
                  <w:p w:rsidR="00076F8E" w:rsidRDefault="00076F8E" w:rsidP="00076F8E">
                    <w:pPr>
                      <w:pStyle w:val="NormalWeb"/>
                      <w:spacing w:before="0" w:beforeAutospacing="0" w:after="0" w:afterAutospacing="0"/>
                      <w:jc w:val="center"/>
                    </w:pPr>
                    <w:r>
                      <w:rPr>
                        <w:rFonts w:asciiTheme="minorHAnsi" w:hAnsi="Calibri" w:cstheme="minorBidi"/>
                        <w:color w:val="A6A6A6" w:themeColor="background1" w:themeShade="A6"/>
                        <w:kern w:val="24"/>
                        <w:sz w:val="18"/>
                        <w:szCs w:val="18"/>
                        <w:lang w:val="en-US"/>
                      </w:rPr>
                      <w:t>RESPECT.        DRIVE.        ADVENTUROUS.        GENUINE.        RIGOUR.       CONVICTION.</w:t>
                    </w:r>
                  </w:p>
                </w:txbxContent>
              </v:textbox>
            </v:rect>
          </w:pict>
        </mc:Fallback>
      </mc:AlternateContent>
    </w:r>
  </w:p>
  <w:p w:rsidR="00CC0D7C" w:rsidRPr="00FF6546" w:rsidRDefault="00CC0D7C" w:rsidP="00FF6546">
    <w:pPr>
      <w:tabs>
        <w:tab w:val="left" w:pos="2790"/>
        <w:tab w:val="center" w:pos="4680"/>
        <w:tab w:val="left" w:pos="8100"/>
        <w:tab w:val="right" w:pos="9360"/>
      </w:tabs>
      <w:ind w:left="6390"/>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13" w:rsidRDefault="00044F13" w:rsidP="00EE4E63">
      <w:r>
        <w:separator/>
      </w:r>
    </w:p>
  </w:footnote>
  <w:footnote w:type="continuationSeparator" w:id="0">
    <w:p w:rsidR="00044F13" w:rsidRDefault="00044F13" w:rsidP="00EE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63" w:rsidRDefault="00BD4E75" w:rsidP="00AC7242">
    <w:pPr>
      <w:pStyle w:val="Header"/>
      <w:jc w:val="right"/>
    </w:pPr>
    <w:r>
      <w:rPr>
        <w:noProof/>
      </w:rPr>
      <w:drawing>
        <wp:inline distT="0" distB="0" distL="0" distR="0" wp14:anchorId="38698115" wp14:editId="4289D2BA">
          <wp:extent cx="1704802" cy="63839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itas North America Logo 2.jpg"/>
                  <pic:cNvPicPr/>
                </pic:nvPicPr>
                <pic:blipFill rotWithShape="1">
                  <a:blip r:embed="rId1">
                    <a:extLst>
                      <a:ext uri="{28A0092B-C50C-407E-A947-70E740481C1C}">
                        <a14:useLocalDpi xmlns:a14="http://schemas.microsoft.com/office/drawing/2010/main" val="0"/>
                      </a:ext>
                    </a:extLst>
                  </a:blip>
                  <a:srcRect l="65993" t="3868" r="3051" b="87175"/>
                  <a:stretch/>
                </pic:blipFill>
                <pic:spPr bwMode="auto">
                  <a:xfrm>
                    <a:off x="0" y="0"/>
                    <a:ext cx="1722056" cy="64485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C7" w:rsidRDefault="00FF6546" w:rsidP="009460F3">
    <w:pPr>
      <w:pStyle w:val="Header"/>
      <w:jc w:val="right"/>
    </w:pPr>
    <w:r>
      <w:rPr>
        <w:noProof/>
      </w:rPr>
      <w:drawing>
        <wp:inline distT="0" distB="0" distL="0" distR="0" wp14:anchorId="3C660A14" wp14:editId="319D794F">
          <wp:extent cx="1744980" cy="6534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itas North America Logo 2.jpg"/>
                  <pic:cNvPicPr/>
                </pic:nvPicPr>
                <pic:blipFill rotWithShape="1">
                  <a:blip r:embed="rId1">
                    <a:extLst>
                      <a:ext uri="{28A0092B-C50C-407E-A947-70E740481C1C}">
                        <a14:useLocalDpi xmlns:a14="http://schemas.microsoft.com/office/drawing/2010/main" val="0"/>
                      </a:ext>
                    </a:extLst>
                  </a:blip>
                  <a:srcRect l="65993" t="3868" r="3051" b="87175"/>
                  <a:stretch/>
                </pic:blipFill>
                <pic:spPr bwMode="auto">
                  <a:xfrm>
                    <a:off x="0" y="0"/>
                    <a:ext cx="1762106" cy="6598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FB4"/>
    <w:multiLevelType w:val="hybridMultilevel"/>
    <w:tmpl w:val="F56AAC64"/>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286FE5"/>
    <w:multiLevelType w:val="hybridMultilevel"/>
    <w:tmpl w:val="D8A60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C0481E"/>
    <w:multiLevelType w:val="hybridMultilevel"/>
    <w:tmpl w:val="AFD63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5228FB"/>
    <w:multiLevelType w:val="hybridMultilevel"/>
    <w:tmpl w:val="9F6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662AF"/>
    <w:multiLevelType w:val="hybridMultilevel"/>
    <w:tmpl w:val="414E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43BE9"/>
    <w:multiLevelType w:val="hybridMultilevel"/>
    <w:tmpl w:val="3DBCA7F6"/>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CC7933"/>
    <w:multiLevelType w:val="hybridMultilevel"/>
    <w:tmpl w:val="F9D2B9CC"/>
    <w:lvl w:ilvl="0" w:tplc="79263A96">
      <w:numFmt w:val="bullet"/>
      <w:lvlText w:val="•"/>
      <w:lvlJc w:val="left"/>
      <w:pPr>
        <w:ind w:left="1080" w:hanging="72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45F0F"/>
    <w:multiLevelType w:val="hybridMultilevel"/>
    <w:tmpl w:val="39607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1NDIytTQ2MTYyNDJV0lEKTi0uzszPAykwrAUA6No1wiwAAAA="/>
  </w:docVars>
  <w:rsids>
    <w:rsidRoot w:val="002D0EE3"/>
    <w:rsid w:val="00027A84"/>
    <w:rsid w:val="0003180E"/>
    <w:rsid w:val="00044F13"/>
    <w:rsid w:val="00076F8E"/>
    <w:rsid w:val="000D1E26"/>
    <w:rsid w:val="00121FC7"/>
    <w:rsid w:val="00190EA0"/>
    <w:rsid w:val="0019297A"/>
    <w:rsid w:val="00254E35"/>
    <w:rsid w:val="00281899"/>
    <w:rsid w:val="002C62E9"/>
    <w:rsid w:val="002D0EE3"/>
    <w:rsid w:val="002E6C30"/>
    <w:rsid w:val="002F5BF7"/>
    <w:rsid w:val="00310AE6"/>
    <w:rsid w:val="00322C97"/>
    <w:rsid w:val="00327A7E"/>
    <w:rsid w:val="003313A7"/>
    <w:rsid w:val="00362A84"/>
    <w:rsid w:val="00373BAD"/>
    <w:rsid w:val="003B195C"/>
    <w:rsid w:val="003C2471"/>
    <w:rsid w:val="00400347"/>
    <w:rsid w:val="00416B64"/>
    <w:rsid w:val="00463246"/>
    <w:rsid w:val="00465938"/>
    <w:rsid w:val="00491347"/>
    <w:rsid w:val="004B7B79"/>
    <w:rsid w:val="005111FB"/>
    <w:rsid w:val="00511369"/>
    <w:rsid w:val="005411A7"/>
    <w:rsid w:val="00547D75"/>
    <w:rsid w:val="00576865"/>
    <w:rsid w:val="00584F95"/>
    <w:rsid w:val="005A7DFD"/>
    <w:rsid w:val="005D22D2"/>
    <w:rsid w:val="006050AA"/>
    <w:rsid w:val="00646C0F"/>
    <w:rsid w:val="006472F3"/>
    <w:rsid w:val="00661DD4"/>
    <w:rsid w:val="006C12B8"/>
    <w:rsid w:val="006D6C7A"/>
    <w:rsid w:val="006E1E78"/>
    <w:rsid w:val="006E6F38"/>
    <w:rsid w:val="00706FD9"/>
    <w:rsid w:val="00726CCD"/>
    <w:rsid w:val="007335DF"/>
    <w:rsid w:val="00771A16"/>
    <w:rsid w:val="007A1320"/>
    <w:rsid w:val="007C02A2"/>
    <w:rsid w:val="007C5F28"/>
    <w:rsid w:val="007D2749"/>
    <w:rsid w:val="007D47AF"/>
    <w:rsid w:val="007E38DE"/>
    <w:rsid w:val="0081048B"/>
    <w:rsid w:val="00824052"/>
    <w:rsid w:val="0086051C"/>
    <w:rsid w:val="0086451A"/>
    <w:rsid w:val="00884634"/>
    <w:rsid w:val="008870D5"/>
    <w:rsid w:val="008A5205"/>
    <w:rsid w:val="008E283D"/>
    <w:rsid w:val="009148D0"/>
    <w:rsid w:val="009373CA"/>
    <w:rsid w:val="009460F3"/>
    <w:rsid w:val="00953D37"/>
    <w:rsid w:val="009C72CB"/>
    <w:rsid w:val="009E763C"/>
    <w:rsid w:val="00A02D81"/>
    <w:rsid w:val="00A03337"/>
    <w:rsid w:val="00A0635D"/>
    <w:rsid w:val="00A207A7"/>
    <w:rsid w:val="00A26C95"/>
    <w:rsid w:val="00A521FE"/>
    <w:rsid w:val="00A56B40"/>
    <w:rsid w:val="00A83562"/>
    <w:rsid w:val="00AA4A3D"/>
    <w:rsid w:val="00AC7242"/>
    <w:rsid w:val="00B80936"/>
    <w:rsid w:val="00B80B80"/>
    <w:rsid w:val="00B852F8"/>
    <w:rsid w:val="00B91695"/>
    <w:rsid w:val="00BA2341"/>
    <w:rsid w:val="00BA707D"/>
    <w:rsid w:val="00BC3FB6"/>
    <w:rsid w:val="00BD0861"/>
    <w:rsid w:val="00BD4E75"/>
    <w:rsid w:val="00C04792"/>
    <w:rsid w:val="00C058E0"/>
    <w:rsid w:val="00C507B8"/>
    <w:rsid w:val="00CC0D7C"/>
    <w:rsid w:val="00D379B2"/>
    <w:rsid w:val="00D76785"/>
    <w:rsid w:val="00D91A83"/>
    <w:rsid w:val="00DA08AA"/>
    <w:rsid w:val="00DB0C9D"/>
    <w:rsid w:val="00E41DE0"/>
    <w:rsid w:val="00E901B4"/>
    <w:rsid w:val="00EB608C"/>
    <w:rsid w:val="00EE4E63"/>
    <w:rsid w:val="00F077E6"/>
    <w:rsid w:val="00F40C14"/>
    <w:rsid w:val="00F57B6F"/>
    <w:rsid w:val="00FB539D"/>
    <w:rsid w:val="00FC682D"/>
    <w:rsid w:val="00FE6388"/>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D68FC"/>
  <w15:chartTrackingRefBased/>
  <w15:docId w15:val="{B4A0DFD7-155F-4882-A022-15F86B02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21FC7"/>
    <w:pPr>
      <w:widowControl w:val="0"/>
      <w:spacing w:before="68"/>
      <w:ind w:left="102"/>
      <w:outlineLvl w:val="0"/>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E63"/>
    <w:pPr>
      <w:tabs>
        <w:tab w:val="center" w:pos="4680"/>
        <w:tab w:val="right" w:pos="9360"/>
      </w:tabs>
    </w:pPr>
  </w:style>
  <w:style w:type="character" w:customStyle="1" w:styleId="HeaderChar">
    <w:name w:val="Header Char"/>
    <w:basedOn w:val="DefaultParagraphFont"/>
    <w:link w:val="Header"/>
    <w:uiPriority w:val="99"/>
    <w:rsid w:val="00EE4E63"/>
  </w:style>
  <w:style w:type="paragraph" w:styleId="Footer">
    <w:name w:val="footer"/>
    <w:basedOn w:val="Normal"/>
    <w:link w:val="FooterChar"/>
    <w:uiPriority w:val="99"/>
    <w:unhideWhenUsed/>
    <w:rsid w:val="00EE4E63"/>
    <w:pPr>
      <w:tabs>
        <w:tab w:val="center" w:pos="4680"/>
        <w:tab w:val="right" w:pos="9360"/>
      </w:tabs>
    </w:pPr>
  </w:style>
  <w:style w:type="character" w:customStyle="1" w:styleId="FooterChar">
    <w:name w:val="Footer Char"/>
    <w:basedOn w:val="DefaultParagraphFont"/>
    <w:link w:val="Footer"/>
    <w:uiPriority w:val="99"/>
    <w:rsid w:val="00EE4E63"/>
  </w:style>
  <w:style w:type="character" w:customStyle="1" w:styleId="Heading1Char">
    <w:name w:val="Heading 1 Char"/>
    <w:basedOn w:val="DefaultParagraphFont"/>
    <w:link w:val="Heading1"/>
    <w:uiPriority w:val="1"/>
    <w:rsid w:val="00121FC7"/>
    <w:rPr>
      <w:rFonts w:ascii="Verdana" w:eastAsia="Verdana" w:hAnsi="Verdana"/>
      <w:b/>
      <w:bCs/>
      <w:sz w:val="18"/>
      <w:szCs w:val="18"/>
    </w:rPr>
  </w:style>
  <w:style w:type="paragraph" w:styleId="ListParagraph">
    <w:name w:val="List Paragraph"/>
    <w:basedOn w:val="Normal"/>
    <w:uiPriority w:val="34"/>
    <w:qFormat/>
    <w:rsid w:val="00121FC7"/>
    <w:pPr>
      <w:ind w:left="720"/>
      <w:contextualSpacing/>
    </w:pPr>
  </w:style>
  <w:style w:type="character" w:styleId="Hyperlink">
    <w:name w:val="Hyperlink"/>
    <w:basedOn w:val="DefaultParagraphFont"/>
    <w:uiPriority w:val="99"/>
    <w:unhideWhenUsed/>
    <w:rsid w:val="00B80B80"/>
    <w:rPr>
      <w:color w:val="0563C1"/>
      <w:u w:val="single"/>
    </w:rPr>
  </w:style>
  <w:style w:type="character" w:styleId="CommentReference">
    <w:name w:val="annotation reference"/>
    <w:basedOn w:val="DefaultParagraphFont"/>
    <w:uiPriority w:val="99"/>
    <w:semiHidden/>
    <w:unhideWhenUsed/>
    <w:rsid w:val="008870D5"/>
    <w:rPr>
      <w:sz w:val="16"/>
      <w:szCs w:val="16"/>
    </w:rPr>
  </w:style>
  <w:style w:type="paragraph" w:styleId="CommentText">
    <w:name w:val="annotation text"/>
    <w:basedOn w:val="Normal"/>
    <w:link w:val="CommentTextChar"/>
    <w:uiPriority w:val="99"/>
    <w:semiHidden/>
    <w:unhideWhenUsed/>
    <w:rsid w:val="008870D5"/>
    <w:rPr>
      <w:sz w:val="20"/>
      <w:szCs w:val="20"/>
    </w:rPr>
  </w:style>
  <w:style w:type="character" w:customStyle="1" w:styleId="CommentTextChar">
    <w:name w:val="Comment Text Char"/>
    <w:basedOn w:val="DefaultParagraphFont"/>
    <w:link w:val="CommentText"/>
    <w:uiPriority w:val="99"/>
    <w:semiHidden/>
    <w:rsid w:val="008870D5"/>
    <w:rPr>
      <w:sz w:val="20"/>
      <w:szCs w:val="20"/>
    </w:rPr>
  </w:style>
  <w:style w:type="paragraph" w:styleId="CommentSubject">
    <w:name w:val="annotation subject"/>
    <w:basedOn w:val="CommentText"/>
    <w:next w:val="CommentText"/>
    <w:link w:val="CommentSubjectChar"/>
    <w:uiPriority w:val="99"/>
    <w:semiHidden/>
    <w:unhideWhenUsed/>
    <w:rsid w:val="008870D5"/>
    <w:rPr>
      <w:b/>
      <w:bCs/>
    </w:rPr>
  </w:style>
  <w:style w:type="character" w:customStyle="1" w:styleId="CommentSubjectChar">
    <w:name w:val="Comment Subject Char"/>
    <w:basedOn w:val="CommentTextChar"/>
    <w:link w:val="CommentSubject"/>
    <w:uiPriority w:val="99"/>
    <w:semiHidden/>
    <w:rsid w:val="008870D5"/>
    <w:rPr>
      <w:b/>
      <w:bCs/>
      <w:sz w:val="20"/>
      <w:szCs w:val="20"/>
    </w:rPr>
  </w:style>
  <w:style w:type="paragraph" w:styleId="BalloonText">
    <w:name w:val="Balloon Text"/>
    <w:basedOn w:val="Normal"/>
    <w:link w:val="BalloonTextChar"/>
    <w:uiPriority w:val="99"/>
    <w:semiHidden/>
    <w:unhideWhenUsed/>
    <w:rsid w:val="00887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D5"/>
    <w:rPr>
      <w:rFonts w:ascii="Segoe UI" w:hAnsi="Segoe UI" w:cs="Segoe UI"/>
      <w:sz w:val="18"/>
      <w:szCs w:val="18"/>
    </w:rPr>
  </w:style>
  <w:style w:type="character" w:customStyle="1" w:styleId="fontstyle01">
    <w:name w:val="fontstyle01"/>
    <w:basedOn w:val="DefaultParagraphFont"/>
    <w:rsid w:val="00547D75"/>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076F8E"/>
    <w:pPr>
      <w:spacing w:before="100" w:beforeAutospacing="1" w:after="100" w:afterAutospacing="1"/>
    </w:pPr>
    <w:rPr>
      <w:rFonts w:ascii="Times New Roman" w:eastAsiaTheme="minorEastAsia"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artoli\HR%20Items\Recruiting\NAVNA160426%20External%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NAVNA160426 External Job Description Template</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Bartoli</dc:creator>
  <cp:keywords/>
  <dc:description/>
  <cp:lastModifiedBy>Maryellen Kessinger</cp:lastModifiedBy>
  <cp:revision>2</cp:revision>
  <cp:lastPrinted>2018-03-07T19:22:00Z</cp:lastPrinted>
  <dcterms:created xsi:type="dcterms:W3CDTF">2018-03-08T18:51:00Z</dcterms:created>
  <dcterms:modified xsi:type="dcterms:W3CDTF">2018-03-08T18:51:00Z</dcterms:modified>
</cp:coreProperties>
</file>