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BF51D3" w:rsidRDefault="00CF001B" w:rsidP="00F417B8">
      <w:pPr>
        <w:rPr>
          <w:sz w:val="20"/>
          <w:szCs w:val="20"/>
        </w:rPr>
      </w:pPr>
      <w:r w:rsidRPr="00BF51D3">
        <w:rPr>
          <w:rFonts w:ascii="Verdana" w:hAnsi="Verdana"/>
          <w:noProof/>
          <w:color w:val="676767"/>
          <w:sz w:val="20"/>
          <w:szCs w:val="20"/>
        </w:rPr>
        <w:drawing>
          <wp:inline distT="0" distB="0" distL="0" distR="0" wp14:anchorId="47D1D7EC" wp14:editId="58555BA3">
            <wp:extent cx="1990725" cy="542925"/>
            <wp:effectExtent l="0" t="0" r="9525" b="9525"/>
            <wp:docPr id="1" name="Picture 1" descr="Description: Description: Description: kwantlen_logo_redbox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kwantlen_logo_redbox_previ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B" w:rsidRPr="00BF51D3" w:rsidRDefault="00CF001B" w:rsidP="00F417B8">
      <w:pPr>
        <w:rPr>
          <w:sz w:val="20"/>
          <w:szCs w:val="20"/>
        </w:rPr>
      </w:pPr>
    </w:p>
    <w:p w:rsidR="00CF001B" w:rsidRPr="00BF51D3" w:rsidRDefault="00CF001B" w:rsidP="00F417B8">
      <w:pPr>
        <w:rPr>
          <w:sz w:val="20"/>
          <w:szCs w:val="20"/>
        </w:rPr>
      </w:pPr>
    </w:p>
    <w:p w:rsidR="00CF001B" w:rsidRPr="00BF51D3" w:rsidRDefault="00CF001B" w:rsidP="00F417B8">
      <w:pPr>
        <w:rPr>
          <w:sz w:val="20"/>
          <w:szCs w:val="20"/>
        </w:rPr>
      </w:pPr>
    </w:p>
    <w:p w:rsidR="00CF001B" w:rsidRPr="00BF51D3" w:rsidRDefault="00CF001B" w:rsidP="00F417B8">
      <w:pPr>
        <w:rPr>
          <w:sz w:val="20"/>
          <w:szCs w:val="20"/>
        </w:rPr>
      </w:pPr>
    </w:p>
    <w:p w:rsidR="00CF001B" w:rsidRPr="00BF51D3" w:rsidRDefault="00CF001B" w:rsidP="00CF001B">
      <w:pPr>
        <w:jc w:val="center"/>
      </w:pPr>
      <w:r w:rsidRPr="00BF51D3">
        <w:rPr>
          <w:rStyle w:val="A1"/>
          <w:rFonts w:ascii="Times New Roman" w:hAnsi="Times New Roman"/>
          <w:b/>
          <w:bCs/>
          <w:i/>
          <w:iCs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F417B8" w:rsidRPr="00BF51D3" w:rsidRDefault="00F417B8" w:rsidP="00F417B8">
      <w:pPr>
        <w:rPr>
          <w:sz w:val="20"/>
          <w:szCs w:val="20"/>
        </w:rPr>
      </w:pPr>
    </w:p>
    <w:p w:rsidR="00F417B8" w:rsidRPr="00BF51D3" w:rsidRDefault="00F417B8" w:rsidP="00F417B8">
      <w:pPr>
        <w:rPr>
          <w:sz w:val="20"/>
          <w:szCs w:val="20"/>
        </w:rPr>
      </w:pPr>
    </w:p>
    <w:p w:rsidR="00F417B8" w:rsidRPr="00BF51D3" w:rsidRDefault="00F417B8" w:rsidP="00F417B8">
      <w:pPr>
        <w:rPr>
          <w:sz w:val="20"/>
          <w:szCs w:val="20"/>
        </w:rPr>
      </w:pPr>
    </w:p>
    <w:p w:rsidR="00A0005E" w:rsidRPr="00BF51D3" w:rsidRDefault="00A0005E">
      <w:pPr>
        <w:rPr>
          <w:b/>
          <w:sz w:val="20"/>
          <w:szCs w:val="20"/>
        </w:rPr>
      </w:pPr>
    </w:p>
    <w:p w:rsidR="00BC76B4" w:rsidRPr="00BF51D3" w:rsidRDefault="00F37E18" w:rsidP="00CF001B">
      <w:pPr>
        <w:rPr>
          <w:b/>
          <w:sz w:val="20"/>
          <w:szCs w:val="20"/>
        </w:rPr>
      </w:pPr>
      <w:bookmarkStart w:id="0" w:name="_GoBack"/>
      <w:r w:rsidRPr="00BF51D3">
        <w:rPr>
          <w:b/>
          <w:caps/>
          <w:sz w:val="20"/>
          <w:szCs w:val="20"/>
        </w:rPr>
        <w:t>International</w:t>
      </w:r>
      <w:r w:rsidR="00AD379C" w:rsidRPr="00BF51D3">
        <w:rPr>
          <w:b/>
          <w:caps/>
          <w:sz w:val="20"/>
          <w:szCs w:val="20"/>
        </w:rPr>
        <w:t xml:space="preserve"> rECRUITMENT, ADMISSIONS AND ARTICULATION</w:t>
      </w:r>
      <w:r w:rsidRPr="00BF51D3">
        <w:rPr>
          <w:b/>
          <w:caps/>
          <w:sz w:val="20"/>
          <w:szCs w:val="20"/>
        </w:rPr>
        <w:t xml:space="preserve"> </w:t>
      </w:r>
      <w:r w:rsidR="00AD379C" w:rsidRPr="00BF51D3">
        <w:rPr>
          <w:b/>
          <w:caps/>
          <w:sz w:val="20"/>
          <w:szCs w:val="20"/>
        </w:rPr>
        <w:t>Support Assistant</w:t>
      </w:r>
      <w:r w:rsidR="00DB192C">
        <w:rPr>
          <w:b/>
          <w:caps/>
          <w:sz w:val="20"/>
          <w:szCs w:val="20"/>
        </w:rPr>
        <w:t xml:space="preserve"> -</w:t>
      </w:r>
      <w:r w:rsidR="008D5FC2" w:rsidRPr="00BF51D3">
        <w:rPr>
          <w:b/>
          <w:caps/>
          <w:sz w:val="20"/>
          <w:szCs w:val="20"/>
        </w:rPr>
        <w:t xml:space="preserve"> </w:t>
      </w:r>
      <w:r w:rsidR="00CD453F" w:rsidRPr="00DB192C">
        <w:rPr>
          <w:rFonts w:ascii="Times New Roman Bold" w:hAnsi="Times New Roman Bold"/>
          <w:b/>
          <w:sz w:val="20"/>
          <w:szCs w:val="20"/>
        </w:rPr>
        <w:t>Competition Number</w:t>
      </w:r>
      <w:r w:rsidR="00CD453F" w:rsidRPr="00BF51D3">
        <w:rPr>
          <w:b/>
          <w:caps/>
          <w:sz w:val="20"/>
          <w:szCs w:val="20"/>
        </w:rPr>
        <w:t xml:space="preserve"> </w:t>
      </w:r>
      <w:r w:rsidR="003275EB" w:rsidRPr="00BF51D3">
        <w:rPr>
          <w:b/>
          <w:caps/>
          <w:sz w:val="20"/>
          <w:szCs w:val="20"/>
        </w:rPr>
        <w:t>17-</w:t>
      </w:r>
      <w:r w:rsidR="00BF51D3" w:rsidRPr="00BF51D3">
        <w:rPr>
          <w:b/>
          <w:caps/>
          <w:sz w:val="20"/>
          <w:szCs w:val="20"/>
        </w:rPr>
        <w:t>1</w:t>
      </w:r>
      <w:r w:rsidR="003275EB" w:rsidRPr="00BF51D3">
        <w:rPr>
          <w:b/>
          <w:caps/>
          <w:sz w:val="20"/>
          <w:szCs w:val="20"/>
        </w:rPr>
        <w:t>43R</w:t>
      </w:r>
    </w:p>
    <w:p w:rsidR="00F2167D" w:rsidRPr="00BF51D3" w:rsidRDefault="00F2167D">
      <w:pPr>
        <w:rPr>
          <w:b/>
          <w:sz w:val="20"/>
          <w:szCs w:val="20"/>
        </w:rPr>
      </w:pPr>
    </w:p>
    <w:p w:rsidR="00256699" w:rsidRPr="00BF51D3" w:rsidRDefault="001C0530" w:rsidP="00256699">
      <w:pPr>
        <w:pStyle w:val="Default"/>
        <w:rPr>
          <w:sz w:val="20"/>
          <w:szCs w:val="20"/>
        </w:rPr>
      </w:pPr>
      <w:r w:rsidRPr="00C80475">
        <w:rPr>
          <w:rFonts w:ascii="Times New Roman" w:hAnsi="Times New Roman" w:cs="Times New Roman"/>
          <w:color w:val="auto"/>
          <w:sz w:val="20"/>
          <w:szCs w:val="20"/>
        </w:rPr>
        <w:t>KPU International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at </w:t>
      </w:r>
      <w:r w:rsidR="004F7294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Kwantlen </w:t>
      </w:r>
      <w:r w:rsidR="00CF28F9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Polytechnic </w:t>
      </w:r>
      <w:r w:rsidR="004F7294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University 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has </w:t>
      </w:r>
      <w:r w:rsidRPr="00C80475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1340CE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immediate</w:t>
      </w:r>
      <w:r w:rsidR="00BC76B4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opening </w:t>
      </w:r>
      <w:r w:rsidR="00BC76B4" w:rsidRPr="00C80475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1427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>full-time</w:t>
      </w:r>
      <w:r w:rsidR="00CD453F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(35 hours/week)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75EB" w:rsidRPr="00C80475">
        <w:rPr>
          <w:rFonts w:ascii="Times New Roman" w:hAnsi="Times New Roman" w:cs="Times New Roman"/>
          <w:color w:val="auto"/>
          <w:sz w:val="20"/>
          <w:szCs w:val="20"/>
        </w:rPr>
        <w:t>regular</w:t>
      </w:r>
      <w:r w:rsidR="001340CE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International </w:t>
      </w:r>
      <w:r w:rsidR="00A141DC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Recruitment, </w:t>
      </w:r>
      <w:r w:rsidR="00256699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Admission </w:t>
      </w:r>
      <w:r w:rsidR="00A141DC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and Articulation </w:t>
      </w:r>
      <w:r w:rsidR="00256699" w:rsidRPr="00C80475">
        <w:rPr>
          <w:rFonts w:ascii="Times New Roman" w:hAnsi="Times New Roman" w:cs="Times New Roman"/>
          <w:color w:val="auto"/>
          <w:sz w:val="20"/>
          <w:szCs w:val="20"/>
        </w:rPr>
        <w:t>Support Assistant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1340CE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F37E18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In this role, you will </w:t>
      </w:r>
      <w:r w:rsidR="00D63B0B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be responsible for </w:t>
      </w:r>
      <w:r w:rsidR="00256699" w:rsidRPr="00C80475">
        <w:rPr>
          <w:rFonts w:ascii="Times New Roman" w:hAnsi="Times New Roman" w:cs="Times New Roman"/>
          <w:color w:val="auto"/>
          <w:sz w:val="20"/>
          <w:szCs w:val="20"/>
        </w:rPr>
        <w:t>advising</w:t>
      </w:r>
      <w:r w:rsidR="00AD379C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and providing</w:t>
      </w:r>
      <w:r w:rsidR="00256699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support to potential international applicants regarding KPU programs, admissions, registration, and other student services, including </w:t>
      </w:r>
      <w:r w:rsidR="00AD379C" w:rsidRPr="00C80475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256699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esponding to external and internal inquiries from interested international parties regarding programs, admissions, procedures, policies and services, and also verifying, updating and maintaining student records including information/data relating to study permits, </w:t>
      </w:r>
      <w:r w:rsidR="00B84FE5" w:rsidRPr="00C80475">
        <w:rPr>
          <w:rFonts w:ascii="Times New Roman" w:hAnsi="Times New Roman" w:cs="Times New Roman"/>
          <w:color w:val="auto"/>
          <w:sz w:val="20"/>
          <w:szCs w:val="20"/>
        </w:rPr>
        <w:t>third</w:t>
      </w:r>
      <w:r w:rsidR="00256699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party waivers, agent authorization, testing (IELTS and TOEFL), high school and post-secondary transcripts, and registration information. You will be working on other routine administrative support functions</w:t>
      </w:r>
      <w:r w:rsidR="00813FCE" w:rsidRPr="00C80475">
        <w:rPr>
          <w:rFonts w:ascii="Times New Roman" w:hAnsi="Times New Roman" w:cs="Times New Roman"/>
          <w:color w:val="auto"/>
          <w:sz w:val="20"/>
          <w:szCs w:val="20"/>
        </w:rPr>
        <w:t xml:space="preserve"> too.</w:t>
      </w:r>
    </w:p>
    <w:p w:rsidR="008C31F8" w:rsidRPr="00BF51D3" w:rsidRDefault="008C31F8">
      <w:pPr>
        <w:rPr>
          <w:sz w:val="20"/>
          <w:szCs w:val="20"/>
        </w:rPr>
      </w:pPr>
    </w:p>
    <w:p w:rsidR="001340CE" w:rsidRPr="00BF51D3" w:rsidRDefault="00CD453F" w:rsidP="00813FCE">
      <w:pPr>
        <w:rPr>
          <w:sz w:val="20"/>
          <w:szCs w:val="20"/>
        </w:rPr>
      </w:pPr>
      <w:r w:rsidRPr="00BF51D3">
        <w:rPr>
          <w:sz w:val="20"/>
          <w:szCs w:val="20"/>
        </w:rPr>
        <w:t>The successful candidate will have</w:t>
      </w:r>
      <w:r w:rsidR="008C31F8" w:rsidRPr="00BF51D3">
        <w:rPr>
          <w:sz w:val="20"/>
          <w:szCs w:val="20"/>
        </w:rPr>
        <w:t xml:space="preserve"> </w:t>
      </w:r>
      <w:r w:rsidR="00E61427" w:rsidRPr="00BF51D3">
        <w:rPr>
          <w:sz w:val="20"/>
          <w:szCs w:val="20"/>
        </w:rPr>
        <w:t>pr</w:t>
      </w:r>
      <w:r w:rsidR="00AD379C" w:rsidRPr="00BF51D3">
        <w:rPr>
          <w:sz w:val="20"/>
          <w:szCs w:val="20"/>
        </w:rPr>
        <w:t xml:space="preserve">evious </w:t>
      </w:r>
      <w:r w:rsidR="00A141DC" w:rsidRPr="00BF51D3">
        <w:rPr>
          <w:sz w:val="20"/>
          <w:szCs w:val="20"/>
        </w:rPr>
        <w:t xml:space="preserve">experience with and knowledge of </w:t>
      </w:r>
      <w:r w:rsidR="002921BE" w:rsidRPr="00BF51D3">
        <w:rPr>
          <w:sz w:val="20"/>
          <w:szCs w:val="20"/>
        </w:rPr>
        <w:t xml:space="preserve">the </w:t>
      </w:r>
      <w:r w:rsidR="00A141DC" w:rsidRPr="00BF51D3">
        <w:rPr>
          <w:sz w:val="20"/>
          <w:szCs w:val="20"/>
        </w:rPr>
        <w:t xml:space="preserve">International Admissions processes.  </w:t>
      </w:r>
      <w:r w:rsidR="001377DD" w:rsidRPr="00BF51D3">
        <w:rPr>
          <w:sz w:val="20"/>
          <w:szCs w:val="20"/>
        </w:rPr>
        <w:t>Fluency in French, Spanish, Farsi, Turkish, Vietnamese, Arabic, Russian and/or another Slavic languages required</w:t>
      </w:r>
      <w:r w:rsidR="008D5FC2" w:rsidRPr="00BF51D3">
        <w:rPr>
          <w:sz w:val="20"/>
          <w:szCs w:val="20"/>
        </w:rPr>
        <w:t xml:space="preserve">. </w:t>
      </w:r>
      <w:r w:rsidR="001340CE" w:rsidRPr="00BF51D3">
        <w:rPr>
          <w:sz w:val="20"/>
          <w:szCs w:val="20"/>
        </w:rPr>
        <w:t>The successful completion of an undergraduate diploma is required and dem</w:t>
      </w:r>
      <w:r w:rsidRPr="00BF51D3">
        <w:rPr>
          <w:sz w:val="20"/>
          <w:szCs w:val="20"/>
        </w:rPr>
        <w:t>onstrated e</w:t>
      </w:r>
      <w:r w:rsidR="00A141DC" w:rsidRPr="00BF51D3">
        <w:rPr>
          <w:sz w:val="20"/>
          <w:szCs w:val="20"/>
        </w:rPr>
        <w:t xml:space="preserve">xperience supporting international students at the post-secondary level </w:t>
      </w:r>
      <w:r w:rsidRPr="00BF51D3">
        <w:rPr>
          <w:sz w:val="20"/>
          <w:szCs w:val="20"/>
        </w:rPr>
        <w:t xml:space="preserve">is </w:t>
      </w:r>
      <w:r w:rsidR="001340CE" w:rsidRPr="00BF51D3">
        <w:rPr>
          <w:sz w:val="20"/>
          <w:szCs w:val="20"/>
        </w:rPr>
        <w:t xml:space="preserve">strongly preferred. </w:t>
      </w:r>
      <w:r w:rsidRPr="00BF51D3">
        <w:rPr>
          <w:sz w:val="20"/>
          <w:szCs w:val="20"/>
        </w:rPr>
        <w:t>The successful candidate will have demonstrated</w:t>
      </w:r>
      <w:r w:rsidR="00AD379C" w:rsidRPr="00BF51D3">
        <w:rPr>
          <w:sz w:val="20"/>
          <w:szCs w:val="20"/>
        </w:rPr>
        <w:t xml:space="preserve"> awareness and sensitivity to the cross-cultural communication requirements of international students. </w:t>
      </w:r>
      <w:r w:rsidR="008C31F8" w:rsidRPr="00BF51D3">
        <w:rPr>
          <w:sz w:val="20"/>
          <w:szCs w:val="20"/>
        </w:rPr>
        <w:t xml:space="preserve">Competency in navigating in Banner or </w:t>
      </w:r>
      <w:r w:rsidRPr="00BF51D3">
        <w:rPr>
          <w:sz w:val="20"/>
          <w:szCs w:val="20"/>
        </w:rPr>
        <w:t xml:space="preserve">a </w:t>
      </w:r>
      <w:r w:rsidR="008C31F8" w:rsidRPr="00BF51D3">
        <w:rPr>
          <w:sz w:val="20"/>
          <w:szCs w:val="20"/>
        </w:rPr>
        <w:t xml:space="preserve">similar student records system is </w:t>
      </w:r>
      <w:r w:rsidRPr="00BF51D3">
        <w:rPr>
          <w:sz w:val="20"/>
          <w:szCs w:val="20"/>
        </w:rPr>
        <w:t xml:space="preserve">required </w:t>
      </w:r>
      <w:r w:rsidR="008C31F8" w:rsidRPr="00BF51D3">
        <w:rPr>
          <w:sz w:val="20"/>
          <w:szCs w:val="20"/>
        </w:rPr>
        <w:t>as well intermediate skill</w:t>
      </w:r>
      <w:r w:rsidRPr="00BF51D3">
        <w:rPr>
          <w:sz w:val="20"/>
          <w:szCs w:val="20"/>
        </w:rPr>
        <w:t>s</w:t>
      </w:r>
      <w:r w:rsidR="008C31F8" w:rsidRPr="00BF51D3">
        <w:rPr>
          <w:sz w:val="20"/>
          <w:szCs w:val="20"/>
        </w:rPr>
        <w:t xml:space="preserve"> using</w:t>
      </w:r>
      <w:r w:rsidR="00AD379C" w:rsidRPr="00BF51D3">
        <w:rPr>
          <w:sz w:val="20"/>
          <w:szCs w:val="20"/>
        </w:rPr>
        <w:t xml:space="preserve"> MS Word, Excel and PowerPoint. Minimum of 40 wpm keyboarding skills with a high degree of accuracy is required.</w:t>
      </w:r>
      <w:r w:rsidR="001340CE" w:rsidRPr="00BF51D3">
        <w:rPr>
          <w:sz w:val="20"/>
          <w:szCs w:val="20"/>
        </w:rPr>
        <w:t xml:space="preserve">  </w:t>
      </w:r>
      <w:r w:rsidR="00AD379C" w:rsidRPr="00BF51D3">
        <w:rPr>
          <w:sz w:val="20"/>
          <w:szCs w:val="20"/>
        </w:rPr>
        <w:t xml:space="preserve"> </w:t>
      </w:r>
    </w:p>
    <w:p w:rsidR="001340CE" w:rsidRPr="00BF51D3" w:rsidRDefault="001340CE" w:rsidP="00813FCE">
      <w:pPr>
        <w:rPr>
          <w:sz w:val="20"/>
          <w:szCs w:val="20"/>
        </w:rPr>
      </w:pPr>
    </w:p>
    <w:p w:rsidR="00AD379C" w:rsidRPr="00BF51D3" w:rsidRDefault="001340CE" w:rsidP="00813FCE">
      <w:pPr>
        <w:rPr>
          <w:sz w:val="20"/>
          <w:szCs w:val="20"/>
        </w:rPr>
      </w:pPr>
      <w:r w:rsidRPr="00BF51D3">
        <w:rPr>
          <w:sz w:val="20"/>
          <w:szCs w:val="20"/>
        </w:rPr>
        <w:t xml:space="preserve">This position will be based on our Surrey Campus, however, travel to our other campuses may be required.  </w:t>
      </w:r>
    </w:p>
    <w:p w:rsidR="00F2167D" w:rsidRPr="00BF51D3" w:rsidRDefault="00F2167D">
      <w:pPr>
        <w:rPr>
          <w:sz w:val="20"/>
          <w:szCs w:val="20"/>
        </w:rPr>
      </w:pPr>
    </w:p>
    <w:p w:rsidR="00330993" w:rsidRPr="00BF51D3" w:rsidRDefault="00330993">
      <w:pPr>
        <w:rPr>
          <w:b/>
          <w:sz w:val="20"/>
          <w:szCs w:val="20"/>
        </w:rPr>
      </w:pPr>
      <w:r w:rsidRPr="00BF51D3">
        <w:rPr>
          <w:sz w:val="20"/>
          <w:szCs w:val="20"/>
        </w:rPr>
        <w:t>Please forw</w:t>
      </w:r>
      <w:r w:rsidR="005F0769" w:rsidRPr="00BF51D3">
        <w:rPr>
          <w:sz w:val="20"/>
          <w:szCs w:val="20"/>
        </w:rPr>
        <w:t xml:space="preserve">ard your resume, including </w:t>
      </w:r>
      <w:r w:rsidRPr="00BF51D3">
        <w:rPr>
          <w:sz w:val="20"/>
          <w:szCs w:val="20"/>
        </w:rPr>
        <w:t xml:space="preserve">copies of post secondary transcripts, </w:t>
      </w:r>
      <w:r w:rsidRPr="00BF51D3">
        <w:rPr>
          <w:b/>
          <w:sz w:val="20"/>
          <w:szCs w:val="20"/>
        </w:rPr>
        <w:t xml:space="preserve">quoting competition number </w:t>
      </w:r>
      <w:r w:rsidR="003275EB" w:rsidRPr="00F324E2">
        <w:rPr>
          <w:b/>
          <w:sz w:val="20"/>
          <w:szCs w:val="20"/>
        </w:rPr>
        <w:t>17-</w:t>
      </w:r>
      <w:r w:rsidR="00BF51D3" w:rsidRPr="00F324E2">
        <w:rPr>
          <w:b/>
          <w:sz w:val="20"/>
          <w:szCs w:val="20"/>
        </w:rPr>
        <w:t>1</w:t>
      </w:r>
      <w:r w:rsidR="003275EB" w:rsidRPr="00F324E2">
        <w:rPr>
          <w:b/>
          <w:sz w:val="20"/>
          <w:szCs w:val="20"/>
        </w:rPr>
        <w:t>43</w:t>
      </w:r>
      <w:r w:rsidR="00F324E2" w:rsidRPr="00F324E2">
        <w:rPr>
          <w:b/>
          <w:sz w:val="20"/>
          <w:szCs w:val="20"/>
        </w:rPr>
        <w:t xml:space="preserve">R </w:t>
      </w:r>
      <w:r w:rsidRPr="00BF51D3">
        <w:rPr>
          <w:b/>
          <w:sz w:val="20"/>
          <w:szCs w:val="20"/>
        </w:rPr>
        <w:t xml:space="preserve">to: </w:t>
      </w:r>
      <w:r w:rsidR="00F417B8" w:rsidRPr="00BF51D3">
        <w:rPr>
          <w:b/>
          <w:sz w:val="20"/>
          <w:szCs w:val="20"/>
        </w:rPr>
        <w:t xml:space="preserve"> </w:t>
      </w:r>
      <w:r w:rsidRPr="00BF51D3">
        <w:rPr>
          <w:b/>
          <w:sz w:val="20"/>
          <w:szCs w:val="20"/>
        </w:rPr>
        <w:t xml:space="preserve"> </w:t>
      </w:r>
      <w:hyperlink r:id="rId5" w:history="1">
        <w:r w:rsidR="00CF001B" w:rsidRPr="00BF51D3">
          <w:rPr>
            <w:rStyle w:val="Hyperlink"/>
            <w:b/>
            <w:sz w:val="20"/>
            <w:szCs w:val="20"/>
          </w:rPr>
          <w:t>employ@kpu.ca</w:t>
        </w:r>
      </w:hyperlink>
    </w:p>
    <w:bookmarkEnd w:id="0"/>
    <w:p w:rsidR="001A336D" w:rsidRPr="00BF51D3" w:rsidRDefault="001A336D">
      <w:pPr>
        <w:rPr>
          <w:sz w:val="20"/>
          <w:szCs w:val="20"/>
        </w:rPr>
      </w:pPr>
    </w:p>
    <w:p w:rsidR="00BF51D3" w:rsidRPr="00BF51D3" w:rsidRDefault="00BF51D3" w:rsidP="00CF001B">
      <w:pPr>
        <w:spacing w:before="100" w:beforeAutospacing="1" w:after="100" w:afterAutospacing="1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F51D3" w:rsidRPr="00F47839" w:rsidTr="00470239">
        <w:tc>
          <w:tcPr>
            <w:tcW w:w="9138" w:type="dxa"/>
          </w:tcPr>
          <w:p w:rsidR="00BF51D3" w:rsidRPr="00532F42" w:rsidRDefault="00BF51D3" w:rsidP="00470239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BF51D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BF51D3">
              <w:rPr>
                <w:rFonts w:ascii="Times New Roman" w:hAnsi="Times New Roman" w:cs="Times New Roman"/>
                <w:b/>
                <w:i/>
                <w:lang w:val="en"/>
              </w:rPr>
              <w:t>All qualified candidates are encouraged to apply; however priority will be given to those legally eligible to work in Canada</w:t>
            </w:r>
            <w:r w:rsidRPr="00532F42">
              <w:rPr>
                <w:b/>
                <w:i/>
                <w:lang w:val="en"/>
              </w:rPr>
              <w:t>.</w:t>
            </w:r>
          </w:p>
          <w:p w:rsidR="00BF51D3" w:rsidRPr="00F47839" w:rsidRDefault="00BF51D3" w:rsidP="00470239">
            <w:pPr>
              <w:jc w:val="both"/>
              <w:rPr>
                <w:sz w:val="20"/>
              </w:rPr>
            </w:pPr>
          </w:p>
        </w:tc>
      </w:tr>
    </w:tbl>
    <w:p w:rsidR="00CF001B" w:rsidRPr="00BF51D3" w:rsidRDefault="00CF001B" w:rsidP="00CF001B">
      <w:pPr>
        <w:spacing w:before="100" w:beforeAutospacing="1" w:after="100" w:afterAutospacing="1"/>
        <w:jc w:val="center"/>
        <w:rPr>
          <w:i/>
          <w:sz w:val="20"/>
          <w:szCs w:val="20"/>
        </w:rPr>
      </w:pPr>
    </w:p>
    <w:p w:rsidR="00A0005E" w:rsidRPr="00BF51D3" w:rsidRDefault="00A0005E" w:rsidP="00CF001B">
      <w:pPr>
        <w:rPr>
          <w:sz w:val="20"/>
          <w:szCs w:val="20"/>
        </w:rPr>
      </w:pPr>
    </w:p>
    <w:p w:rsidR="00A0005E" w:rsidRPr="00BF51D3" w:rsidRDefault="00A0005E" w:rsidP="00A0005E">
      <w:pPr>
        <w:pStyle w:val="BodyText2"/>
        <w:jc w:val="center"/>
        <w:rPr>
          <w:szCs w:val="20"/>
        </w:rPr>
      </w:pPr>
    </w:p>
    <w:sectPr w:rsidR="00A0005E" w:rsidRPr="00BF51D3" w:rsidSect="00CB7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3"/>
    <w:rsid w:val="0004106F"/>
    <w:rsid w:val="000478C9"/>
    <w:rsid w:val="00116DE1"/>
    <w:rsid w:val="00126554"/>
    <w:rsid w:val="001340CE"/>
    <w:rsid w:val="001377DD"/>
    <w:rsid w:val="001A336D"/>
    <w:rsid w:val="001C0530"/>
    <w:rsid w:val="001F32BF"/>
    <w:rsid w:val="00220CC7"/>
    <w:rsid w:val="0022108D"/>
    <w:rsid w:val="00256699"/>
    <w:rsid w:val="00272547"/>
    <w:rsid w:val="002874DC"/>
    <w:rsid w:val="002921BE"/>
    <w:rsid w:val="00296271"/>
    <w:rsid w:val="002B2CA4"/>
    <w:rsid w:val="002F25A3"/>
    <w:rsid w:val="002F538D"/>
    <w:rsid w:val="0032632C"/>
    <w:rsid w:val="003275EB"/>
    <w:rsid w:val="00327B8F"/>
    <w:rsid w:val="00330993"/>
    <w:rsid w:val="00341606"/>
    <w:rsid w:val="0034724E"/>
    <w:rsid w:val="00394FDD"/>
    <w:rsid w:val="003A04EB"/>
    <w:rsid w:val="003A1C3A"/>
    <w:rsid w:val="003B7FAD"/>
    <w:rsid w:val="003C2EE4"/>
    <w:rsid w:val="003D5ACC"/>
    <w:rsid w:val="004042C8"/>
    <w:rsid w:val="004E0EAD"/>
    <w:rsid w:val="004F28EC"/>
    <w:rsid w:val="004F2BEB"/>
    <w:rsid w:val="004F7294"/>
    <w:rsid w:val="005153EA"/>
    <w:rsid w:val="00524369"/>
    <w:rsid w:val="005314C3"/>
    <w:rsid w:val="00591E1A"/>
    <w:rsid w:val="005F0769"/>
    <w:rsid w:val="00610F77"/>
    <w:rsid w:val="007735F8"/>
    <w:rsid w:val="007836DC"/>
    <w:rsid w:val="00813687"/>
    <w:rsid w:val="00813FCE"/>
    <w:rsid w:val="00840050"/>
    <w:rsid w:val="00886EBA"/>
    <w:rsid w:val="008C31F8"/>
    <w:rsid w:val="008D5FC2"/>
    <w:rsid w:val="008D7BB3"/>
    <w:rsid w:val="00912155"/>
    <w:rsid w:val="00930382"/>
    <w:rsid w:val="00956D84"/>
    <w:rsid w:val="0095718B"/>
    <w:rsid w:val="00975604"/>
    <w:rsid w:val="00A0005E"/>
    <w:rsid w:val="00A141DC"/>
    <w:rsid w:val="00A756F9"/>
    <w:rsid w:val="00A866CA"/>
    <w:rsid w:val="00AD379C"/>
    <w:rsid w:val="00B66B66"/>
    <w:rsid w:val="00B77B18"/>
    <w:rsid w:val="00B84FE5"/>
    <w:rsid w:val="00B941FE"/>
    <w:rsid w:val="00BA5CB6"/>
    <w:rsid w:val="00BC0CCA"/>
    <w:rsid w:val="00BC76B4"/>
    <w:rsid w:val="00BD2302"/>
    <w:rsid w:val="00BF51D3"/>
    <w:rsid w:val="00C44540"/>
    <w:rsid w:val="00C61BA7"/>
    <w:rsid w:val="00C80475"/>
    <w:rsid w:val="00C96CAC"/>
    <w:rsid w:val="00CB111F"/>
    <w:rsid w:val="00CB702F"/>
    <w:rsid w:val="00CD453F"/>
    <w:rsid w:val="00CF001B"/>
    <w:rsid w:val="00CF28F9"/>
    <w:rsid w:val="00D0670F"/>
    <w:rsid w:val="00D116BD"/>
    <w:rsid w:val="00D440FE"/>
    <w:rsid w:val="00D63B0B"/>
    <w:rsid w:val="00DA2511"/>
    <w:rsid w:val="00DB192C"/>
    <w:rsid w:val="00DB6A50"/>
    <w:rsid w:val="00E45118"/>
    <w:rsid w:val="00E610FB"/>
    <w:rsid w:val="00E61427"/>
    <w:rsid w:val="00ED14E2"/>
    <w:rsid w:val="00F2167D"/>
    <w:rsid w:val="00F324E2"/>
    <w:rsid w:val="00F3429A"/>
    <w:rsid w:val="00F37309"/>
    <w:rsid w:val="00F37E18"/>
    <w:rsid w:val="00F417B8"/>
    <w:rsid w:val="00F63DDB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B4043-E86B-434C-BA14-8A569A5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993"/>
    <w:rPr>
      <w:color w:val="0000FF"/>
      <w:u w:val="single"/>
    </w:rPr>
  </w:style>
  <w:style w:type="paragraph" w:styleId="BodyText2">
    <w:name w:val="Body Text 2"/>
    <w:basedOn w:val="Normal"/>
    <w:rsid w:val="00A0005E"/>
    <w:rPr>
      <w:sz w:val="20"/>
    </w:rPr>
  </w:style>
  <w:style w:type="paragraph" w:styleId="BalloonText">
    <w:name w:val="Balloon Text"/>
    <w:basedOn w:val="Normal"/>
    <w:link w:val="BalloonTextChar"/>
    <w:rsid w:val="0077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CF001B"/>
    <w:rPr>
      <w:rFonts w:ascii="Source Sans Pro Light" w:hAnsi="Source Sans Pro Light" w:hint="default"/>
      <w:color w:val="000000"/>
    </w:rPr>
  </w:style>
  <w:style w:type="character" w:customStyle="1" w:styleId="summary">
    <w:name w:val="summary"/>
    <w:basedOn w:val="DefaultParagraphFont"/>
    <w:rsid w:val="00CF001B"/>
  </w:style>
  <w:style w:type="paragraph" w:styleId="NormalWeb">
    <w:name w:val="Normal (Web)"/>
    <w:basedOn w:val="Normal"/>
    <w:uiPriority w:val="99"/>
    <w:unhideWhenUsed/>
    <w:rsid w:val="00D63B0B"/>
    <w:pPr>
      <w:spacing w:before="100" w:beforeAutospacing="1" w:after="100" w:afterAutospacing="1"/>
    </w:pPr>
    <w:rPr>
      <w:lang w:eastAsia="zh-TW"/>
    </w:rPr>
  </w:style>
  <w:style w:type="paragraph" w:styleId="BodyText">
    <w:name w:val="Body Text"/>
    <w:basedOn w:val="Normal"/>
    <w:link w:val="BodyTextChar"/>
    <w:semiHidden/>
    <w:unhideWhenUsed/>
    <w:rsid w:val="00813F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13FCE"/>
    <w:rPr>
      <w:sz w:val="24"/>
      <w:szCs w:val="24"/>
    </w:rPr>
  </w:style>
  <w:style w:type="table" w:styleId="TableGrid">
    <w:name w:val="Table Grid"/>
    <w:basedOn w:val="TableNormal"/>
    <w:uiPriority w:val="39"/>
    <w:rsid w:val="00BF51D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@kpu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Assistant, Office of the Registrar – Competition Number 05-11A</vt:lpstr>
    </vt:vector>
  </TitlesOfParts>
  <Company>Kwantlen University College</Company>
  <LinksUpToDate>false</LinksUpToDate>
  <CharactersWithSpaces>2423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http://plaza.kwantlen.bc.ca/hr</vt:lpwstr>
      </vt:variant>
      <vt:variant>
        <vt:lpwstr/>
      </vt:variant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mailto:employ@kwantlen.bc.ca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Assistant, Office of the Registrar – Competition Number 05-11A</dc:title>
  <dc:creator>KUC</dc:creator>
  <cp:lastModifiedBy>Darlene Leitch</cp:lastModifiedBy>
  <cp:revision>7</cp:revision>
  <cp:lastPrinted>2017-09-07T21:32:00Z</cp:lastPrinted>
  <dcterms:created xsi:type="dcterms:W3CDTF">2017-09-07T18:57:00Z</dcterms:created>
  <dcterms:modified xsi:type="dcterms:W3CDTF">2017-09-07T21:32:00Z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16795477</vt:i4>
  </property>
  <property fmtid="{D5CDD505-2E9C-101B-9397-08002B2CF9AE}" pid="3" name="_NewReviewCycle">
    <vt:lpwstr/>
  </property>
  <property fmtid="{D5CDD505-2E9C-101B-9397-08002B2CF9AE}" pid="4" name="_EmailSubject">
    <vt:lpwstr>ad for your website 17-143R</vt:lpwstr>
  </property>
  <property fmtid="{D5CDD505-2E9C-101B-9397-08002B2CF9AE}" pid="5" name="_AuthorEmail">
    <vt:lpwstr>Darlene.Leitch@kpu.ca</vt:lpwstr>
  </property>
  <property fmtid="{D5CDD505-2E9C-101B-9397-08002B2CF9AE}" pid="6" name="_AuthorEmailDisplayName">
    <vt:lpwstr>Darlene Leitch</vt:lpwstr>
  </property>
  <property fmtid="{D5CDD505-2E9C-101B-9397-08002B2CF9AE}" pid="8" name="_PreviousAdHocReviewCycleID">
    <vt:i4>-35111297</vt:i4>
  </property>
</Properties>
</file>