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2B" w:rsidRDefault="003D5F2B" w:rsidP="003D5F2B">
      <w:pPr>
        <w:rPr>
          <w:rStyle w:val="A1"/>
          <w:b/>
          <w:bCs/>
          <w:i/>
          <w:i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02A52D" wp14:editId="2287642D">
            <wp:extent cx="1085850" cy="901273"/>
            <wp:effectExtent l="0" t="0" r="0" b="0"/>
            <wp:docPr id="1" name="Picture 1" descr="M:\~Marketing &amp; Communications~\Logos\Kwantlen\Kwantlen logo\Color CMYK JPEG\kpu-mar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~Marketing &amp; Communications~\Logos\Kwantlen\Kwantlen logo\Color CMYK JPEG\kpu-mark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73" cy="90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2B" w:rsidRDefault="003D5F2B" w:rsidP="003D5F2B">
      <w:pPr>
        <w:rPr>
          <w:rStyle w:val="A1"/>
          <w:b/>
          <w:bCs/>
          <w:i/>
          <w:iCs/>
        </w:rPr>
      </w:pPr>
    </w:p>
    <w:p w:rsidR="003D5F2B" w:rsidRDefault="003D5F2B" w:rsidP="003D5F2B">
      <w:pPr>
        <w:rPr>
          <w:rStyle w:val="A1"/>
          <w:b/>
          <w:bCs/>
          <w:i/>
          <w:iCs/>
        </w:rPr>
      </w:pPr>
    </w:p>
    <w:p w:rsidR="003D5F2B" w:rsidRDefault="003D5F2B" w:rsidP="003D5F2B">
      <w:pPr>
        <w:rPr>
          <w:rStyle w:val="A1"/>
          <w:b/>
          <w:bCs/>
          <w:i/>
          <w:iCs/>
        </w:rPr>
      </w:pPr>
    </w:p>
    <w:p w:rsidR="003D5F2B" w:rsidRDefault="003D5F2B" w:rsidP="003D5F2B">
      <w:pPr>
        <w:rPr>
          <w:rStyle w:val="A1"/>
          <w:b/>
          <w:bCs/>
          <w:i/>
          <w:iCs/>
        </w:rPr>
      </w:pPr>
    </w:p>
    <w:p w:rsidR="003D5F2B" w:rsidRDefault="003D5F2B" w:rsidP="003D5F2B">
      <w:pPr>
        <w:rPr>
          <w:rStyle w:val="A1"/>
          <w:b/>
          <w:bCs/>
          <w:i/>
          <w:iCs/>
        </w:rPr>
      </w:pPr>
    </w:p>
    <w:p w:rsidR="003D5F2B" w:rsidRPr="007F4186" w:rsidRDefault="003D5F2B" w:rsidP="003D5F2B">
      <w:pPr>
        <w:jc w:val="center"/>
        <w:rPr>
          <w:rStyle w:val="A1"/>
          <w:b/>
          <w:bCs/>
          <w:i/>
          <w:iCs/>
        </w:rPr>
      </w:pPr>
    </w:p>
    <w:p w:rsidR="003D5F2B" w:rsidRPr="003D5F2B" w:rsidRDefault="003D5F2B" w:rsidP="003D5F2B">
      <w:pPr>
        <w:jc w:val="center"/>
        <w:rPr>
          <w:sz w:val="24"/>
          <w:szCs w:val="24"/>
        </w:rPr>
      </w:pPr>
      <w:r w:rsidRPr="003D5F2B">
        <w:rPr>
          <w:rStyle w:val="A1"/>
          <w:rFonts w:ascii="Times New Roman" w:hAnsi="Times New Roman"/>
          <w:b/>
          <w:bCs/>
          <w:i/>
          <w:iCs/>
          <w:sz w:val="24"/>
          <w:szCs w:val="24"/>
        </w:rPr>
        <w:t>KPU offers all learners opportunities to achieve success in a diverse range of programs that blend theory and practice, critical understanding, and social and ethical awareness necessary for good citizenship and rewarding careers.</w:t>
      </w:r>
    </w:p>
    <w:p w:rsidR="00AC0C98" w:rsidRPr="003D5F2B" w:rsidRDefault="00AC0C98" w:rsidP="00AC0C98">
      <w:pPr>
        <w:rPr>
          <w:sz w:val="24"/>
          <w:szCs w:val="24"/>
        </w:rPr>
      </w:pPr>
    </w:p>
    <w:p w:rsidR="00AC0C98" w:rsidRDefault="00AC0C98" w:rsidP="00AC0C98"/>
    <w:p w:rsidR="00B062AC" w:rsidRDefault="00B062AC" w:rsidP="00B062AC"/>
    <w:p w:rsidR="00B062AC" w:rsidRDefault="00B062AC" w:rsidP="00B062AC"/>
    <w:p w:rsidR="00B062AC" w:rsidRDefault="00B062AC" w:rsidP="00B062AC"/>
    <w:p w:rsidR="004B7E74" w:rsidRDefault="004B7E74" w:rsidP="00B062AC">
      <w:pPr>
        <w:rPr>
          <w:b/>
          <w:caps/>
        </w:rPr>
      </w:pPr>
      <w:r>
        <w:rPr>
          <w:b/>
          <w:caps/>
        </w:rPr>
        <w:t xml:space="preserve">INTERNATIONAL </w:t>
      </w:r>
      <w:r w:rsidR="009C0A9D" w:rsidRPr="00041CDB">
        <w:rPr>
          <w:b/>
          <w:caps/>
        </w:rPr>
        <w:t>Educational advisor</w:t>
      </w:r>
      <w:r w:rsidR="000F7CED">
        <w:rPr>
          <w:b/>
          <w:caps/>
        </w:rPr>
        <w:t>,</w:t>
      </w:r>
      <w:r w:rsidR="008A17E8">
        <w:rPr>
          <w:b/>
          <w:caps/>
        </w:rPr>
        <w:t xml:space="preserve"> South East</w:t>
      </w:r>
      <w:r w:rsidR="0026679A">
        <w:rPr>
          <w:b/>
          <w:caps/>
        </w:rPr>
        <w:t xml:space="preserve"> aSIA – COMPETITION NUMBER </w:t>
      </w:r>
      <w:r w:rsidR="0026679A">
        <w:rPr>
          <w:b/>
        </w:rPr>
        <w:t>17-06A</w:t>
      </w:r>
    </w:p>
    <w:p w:rsidR="00B062AC" w:rsidRPr="00041CDB" w:rsidRDefault="00B062AC" w:rsidP="00B062AC">
      <w:pPr>
        <w:rPr>
          <w:b/>
        </w:rPr>
      </w:pPr>
    </w:p>
    <w:p w:rsidR="00BC3C6E" w:rsidRDefault="00407627" w:rsidP="00BC3C6E">
      <w:pPr>
        <w:autoSpaceDE w:val="0"/>
        <w:autoSpaceDN w:val="0"/>
        <w:adjustRightInd w:val="0"/>
      </w:pPr>
      <w:r w:rsidRPr="00041CDB">
        <w:t xml:space="preserve">Kwantlen Polytechnic University </w:t>
      </w:r>
      <w:r w:rsidR="004B7E74">
        <w:t xml:space="preserve">has an </w:t>
      </w:r>
      <w:r w:rsidR="00E51699">
        <w:t xml:space="preserve">exciting </w:t>
      </w:r>
      <w:r w:rsidR="004B7E74">
        <w:t>opportunity for an International</w:t>
      </w:r>
      <w:r w:rsidR="00A31861" w:rsidRPr="00041CDB">
        <w:t xml:space="preserve"> Educational Advisor </w:t>
      </w:r>
      <w:r w:rsidR="004B7E74">
        <w:t xml:space="preserve">to </w:t>
      </w:r>
      <w:r w:rsidR="00BC3C6E">
        <w:t>provide guidance and advice to international students</w:t>
      </w:r>
      <w:r w:rsidR="00CA7F53">
        <w:t xml:space="preserve"> within the KPU International department. In this role, the successful candidate </w:t>
      </w:r>
      <w:r w:rsidR="00BC3C6E">
        <w:t xml:space="preserve">will </w:t>
      </w:r>
      <w:r w:rsidR="008C1D1D">
        <w:t>advise</w:t>
      </w:r>
      <w:r w:rsidR="00BC3C6E">
        <w:t xml:space="preserve"> and support students in developing educational plans, achieving career and educational goals</w:t>
      </w:r>
      <w:r w:rsidR="008C1D1D">
        <w:t>,</w:t>
      </w:r>
      <w:r w:rsidR="00E51699">
        <w:t xml:space="preserve"> and help</w:t>
      </w:r>
      <w:r w:rsidR="008C1D1D">
        <w:t>ing</w:t>
      </w:r>
      <w:r w:rsidR="00E51699">
        <w:t xml:space="preserve"> students understand and ensure </w:t>
      </w:r>
      <w:r w:rsidR="00BC3C6E">
        <w:t xml:space="preserve">compliance with the requirements of their study permits as defined by the Canadian Immigration and Refugee Protection Act. </w:t>
      </w:r>
      <w:r w:rsidR="00CA7F53">
        <w:t xml:space="preserve">Among other tasks, s/he will develop and </w:t>
      </w:r>
      <w:r w:rsidR="00D8392D">
        <w:t>implement strategies to communicate better pro</w:t>
      </w:r>
      <w:r w:rsidR="00A4006E">
        <w:t>grams and services for students;</w:t>
      </w:r>
      <w:r w:rsidR="00D8392D">
        <w:t xml:space="preserve"> coordinate special events</w:t>
      </w:r>
      <w:r w:rsidR="00CB7C49">
        <w:t>,</w:t>
      </w:r>
      <w:r w:rsidR="00D8392D">
        <w:t xml:space="preserve"> such as open houses</w:t>
      </w:r>
      <w:r w:rsidR="00CB7C49">
        <w:t xml:space="preserve">; develop and maintain web and printed information resources; and respond to </w:t>
      </w:r>
      <w:r w:rsidR="00CB7C49">
        <w:lastRenderedPageBreak/>
        <w:t>enquiries regarding KPU programs, services, and procedures.</w:t>
      </w:r>
      <w:r w:rsidR="0026679A">
        <w:t xml:space="preserve">  This position is located on our Surrey Campus.</w:t>
      </w:r>
    </w:p>
    <w:p w:rsidR="000728F5" w:rsidRDefault="000728F5" w:rsidP="00BC3C6E">
      <w:pPr>
        <w:autoSpaceDE w:val="0"/>
        <w:autoSpaceDN w:val="0"/>
        <w:adjustRightInd w:val="0"/>
      </w:pPr>
    </w:p>
    <w:p w:rsidR="000728F5" w:rsidRDefault="000728F5" w:rsidP="00BC3C6E">
      <w:pPr>
        <w:autoSpaceDE w:val="0"/>
        <w:autoSpaceDN w:val="0"/>
        <w:adjustRightInd w:val="0"/>
      </w:pPr>
      <w:r>
        <w:t>The successful candidate must have successfully completed an undergraduate degree and possess a minimum of two years of employment in a related position, preferably at a post-secondary institution.</w:t>
      </w:r>
      <w:r w:rsidR="00CA7F53">
        <w:t xml:space="preserve"> </w:t>
      </w:r>
      <w:r>
        <w:t>S/he</w:t>
      </w:r>
      <w:r w:rsidRPr="00041CDB">
        <w:t xml:space="preserve"> must possess </w:t>
      </w:r>
      <w:r>
        <w:t>excellent communication skills in E</w:t>
      </w:r>
      <w:r w:rsidR="00CA7F53">
        <w:t>nglish, both written and verbal, as wel</w:t>
      </w:r>
      <w:r w:rsidR="00BE3C39">
        <w:t>l as the ability to speak and write fluently in Hindi, Punjabi</w:t>
      </w:r>
      <w:r w:rsidR="00CA7F53">
        <w:t>. KPU International is searching for a candidate with a proven ability to exercise a high level of initiative and responsibility as well as the capacity to work independently and meet project deadlines.</w:t>
      </w:r>
    </w:p>
    <w:p w:rsidR="003B0CD6" w:rsidRDefault="003B0CD6" w:rsidP="00BC3C6E">
      <w:pPr>
        <w:autoSpaceDE w:val="0"/>
        <w:autoSpaceDN w:val="0"/>
        <w:adjustRightInd w:val="0"/>
      </w:pPr>
    </w:p>
    <w:p w:rsidR="003B0CD6" w:rsidRPr="00041CDB" w:rsidRDefault="003B0CD6" w:rsidP="00BC3C6E">
      <w:pPr>
        <w:autoSpaceDE w:val="0"/>
        <w:autoSpaceDN w:val="0"/>
        <w:adjustRightInd w:val="0"/>
      </w:pPr>
      <w:r>
        <w:t xml:space="preserve">This is a full time </w:t>
      </w:r>
      <w:r w:rsidR="00544F4C">
        <w:t>one year</w:t>
      </w:r>
      <w:r>
        <w:t xml:space="preserve"> position</w:t>
      </w:r>
      <w:r w:rsidR="00544F4C">
        <w:t xml:space="preserve"> wit</w:t>
      </w:r>
      <w:r w:rsidR="0026679A">
        <w:t>h the possibility</w:t>
      </w:r>
      <w:r w:rsidR="00544F4C">
        <w:t xml:space="preserve"> of extension.</w:t>
      </w:r>
    </w:p>
    <w:p w:rsidR="00B062AC" w:rsidRPr="00041CDB" w:rsidRDefault="00B062AC" w:rsidP="00B062AC"/>
    <w:p w:rsidR="00B062AC" w:rsidRPr="00041CDB" w:rsidRDefault="00B062AC" w:rsidP="00B062AC">
      <w:pPr>
        <w:rPr>
          <w:b/>
        </w:rPr>
      </w:pPr>
      <w:r w:rsidRPr="00041CDB">
        <w:t xml:space="preserve">Please forward your resume, including photocopies of post secondary transcripts, </w:t>
      </w:r>
      <w:r w:rsidRPr="00AC0C98">
        <w:rPr>
          <w:b/>
        </w:rPr>
        <w:t xml:space="preserve">quoting competition </w:t>
      </w:r>
      <w:r w:rsidR="003D5F2B">
        <w:rPr>
          <w:b/>
        </w:rPr>
        <w:t xml:space="preserve">number </w:t>
      </w:r>
      <w:r w:rsidR="0026679A">
        <w:rPr>
          <w:b/>
        </w:rPr>
        <w:t>17-06A</w:t>
      </w:r>
      <w:r w:rsidR="00A063C4" w:rsidRPr="00A063C4">
        <w:rPr>
          <w:b/>
        </w:rPr>
        <w:t xml:space="preserve"> </w:t>
      </w:r>
      <w:r w:rsidRPr="00A063C4">
        <w:rPr>
          <w:b/>
        </w:rPr>
        <w:t>to</w:t>
      </w:r>
      <w:r w:rsidRPr="00041CDB">
        <w:t>:</w:t>
      </w:r>
      <w:r w:rsidRPr="00041CDB">
        <w:rPr>
          <w:b/>
        </w:rPr>
        <w:t xml:space="preserve"> </w:t>
      </w:r>
      <w:r w:rsidR="003D5F2B">
        <w:rPr>
          <w:b/>
        </w:rPr>
        <w:t>employ@kpu.ca</w:t>
      </w:r>
      <w:r w:rsidR="003D5F2B" w:rsidRPr="00041CDB">
        <w:rPr>
          <w:b/>
        </w:rPr>
        <w:t xml:space="preserve"> </w:t>
      </w:r>
    </w:p>
    <w:p w:rsidR="00B062AC" w:rsidRDefault="00B062AC" w:rsidP="00B062AC">
      <w:pPr>
        <w:rPr>
          <w:b/>
        </w:rPr>
      </w:pPr>
    </w:p>
    <w:p w:rsidR="00B062AC" w:rsidRDefault="0026679A" w:rsidP="00B062AC">
      <w:pPr>
        <w:jc w:val="center"/>
        <w:rPr>
          <w:b/>
        </w:rPr>
      </w:pPr>
      <w:r w:rsidRPr="0026679A">
        <w:rPr>
          <w:b/>
        </w:rPr>
        <w:t>This position will remain open until filled.</w:t>
      </w:r>
      <w:r w:rsidR="00A063C4">
        <w:rPr>
          <w:b/>
        </w:rPr>
        <w:t xml:space="preserve"> </w:t>
      </w:r>
    </w:p>
    <w:p w:rsidR="0026679A" w:rsidRPr="0026679A" w:rsidRDefault="0026679A" w:rsidP="003D5F2B">
      <w:pPr>
        <w:tabs>
          <w:tab w:val="left" w:pos="6105"/>
        </w:tabs>
        <w:rPr>
          <w:rStyle w:val="A1"/>
          <w:b/>
          <w:bCs/>
          <w:i/>
          <w:iCs/>
          <w:sz w:val="24"/>
          <w:szCs w:val="24"/>
        </w:rPr>
      </w:pPr>
    </w:p>
    <w:p w:rsidR="003D5F2B" w:rsidRPr="0026679A" w:rsidRDefault="0026679A" w:rsidP="0026679A">
      <w:pPr>
        <w:tabs>
          <w:tab w:val="left" w:pos="6105"/>
        </w:tabs>
        <w:jc w:val="center"/>
        <w:rPr>
          <w:rStyle w:val="A1"/>
          <w:b/>
          <w:bCs/>
          <w:i/>
          <w:iCs/>
          <w:sz w:val="24"/>
          <w:szCs w:val="24"/>
        </w:rPr>
      </w:pPr>
      <w:r w:rsidRPr="0026679A">
        <w:rPr>
          <w:b/>
          <w:i/>
          <w:sz w:val="24"/>
          <w:szCs w:val="24"/>
          <w:lang w:val="en"/>
        </w:rPr>
        <w:t>All qualified candidates are encouraged to apply; however priority will be given to those legally eligible to work in Canada.</w:t>
      </w:r>
    </w:p>
    <w:sectPr w:rsidR="003D5F2B" w:rsidRPr="0026679A" w:rsidSect="001B49B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AC"/>
    <w:rsid w:val="00002331"/>
    <w:rsid w:val="00041CDB"/>
    <w:rsid w:val="000728F5"/>
    <w:rsid w:val="000F1B9B"/>
    <w:rsid w:val="000F7CED"/>
    <w:rsid w:val="00114158"/>
    <w:rsid w:val="00153BC2"/>
    <w:rsid w:val="0015681C"/>
    <w:rsid w:val="001B49B5"/>
    <w:rsid w:val="00221EA1"/>
    <w:rsid w:val="002567B5"/>
    <w:rsid w:val="0026679A"/>
    <w:rsid w:val="0028555A"/>
    <w:rsid w:val="00307F21"/>
    <w:rsid w:val="003310E0"/>
    <w:rsid w:val="003B0CD6"/>
    <w:rsid w:val="003D5F2B"/>
    <w:rsid w:val="00407627"/>
    <w:rsid w:val="0043379F"/>
    <w:rsid w:val="00465E6D"/>
    <w:rsid w:val="00470BF0"/>
    <w:rsid w:val="00474EA9"/>
    <w:rsid w:val="004B7E74"/>
    <w:rsid w:val="004C36F9"/>
    <w:rsid w:val="004E2FF5"/>
    <w:rsid w:val="005201B8"/>
    <w:rsid w:val="00544F4C"/>
    <w:rsid w:val="00595E4A"/>
    <w:rsid w:val="0065564C"/>
    <w:rsid w:val="00661F28"/>
    <w:rsid w:val="00664935"/>
    <w:rsid w:val="006F299C"/>
    <w:rsid w:val="00835DB3"/>
    <w:rsid w:val="008A17E8"/>
    <w:rsid w:val="008A4085"/>
    <w:rsid w:val="008C1D1D"/>
    <w:rsid w:val="00900860"/>
    <w:rsid w:val="00951E99"/>
    <w:rsid w:val="009C0A9D"/>
    <w:rsid w:val="009F0C06"/>
    <w:rsid w:val="00A063C4"/>
    <w:rsid w:val="00A31861"/>
    <w:rsid w:val="00A4006E"/>
    <w:rsid w:val="00A57C78"/>
    <w:rsid w:val="00AA206C"/>
    <w:rsid w:val="00AC0C98"/>
    <w:rsid w:val="00B062AC"/>
    <w:rsid w:val="00B80C96"/>
    <w:rsid w:val="00BC3C6E"/>
    <w:rsid w:val="00BE3C39"/>
    <w:rsid w:val="00CA7F53"/>
    <w:rsid w:val="00CB7C49"/>
    <w:rsid w:val="00CF2956"/>
    <w:rsid w:val="00D04F3E"/>
    <w:rsid w:val="00D56667"/>
    <w:rsid w:val="00D7670F"/>
    <w:rsid w:val="00D8392D"/>
    <w:rsid w:val="00DC0491"/>
    <w:rsid w:val="00E25792"/>
    <w:rsid w:val="00E51699"/>
    <w:rsid w:val="00E86792"/>
    <w:rsid w:val="00F01705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3F3101-BEB2-4853-8633-6F70EAA1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6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C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C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CED"/>
    <w:rPr>
      <w:b/>
      <w:bCs/>
    </w:rPr>
  </w:style>
  <w:style w:type="character" w:customStyle="1" w:styleId="summary">
    <w:name w:val="summary"/>
    <w:basedOn w:val="DefaultParagraphFont"/>
    <w:rsid w:val="003D5F2B"/>
  </w:style>
  <w:style w:type="character" w:customStyle="1" w:styleId="A1">
    <w:name w:val="A1"/>
    <w:basedOn w:val="DefaultParagraphFont"/>
    <w:uiPriority w:val="99"/>
    <w:rsid w:val="003D5F2B"/>
    <w:rPr>
      <w:rFonts w:ascii="Source Sans Pro Light" w:hAnsi="Source Sans Pro Light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Kwantlen University College</Company>
  <LinksUpToDate>false</LinksUpToDate>
  <CharactersWithSpaces>2120</CharactersWithSpaces>
  <SharedDoc>false</SharedDoc>
  <HLinks>
    <vt:vector size="6" baseType="variant">
      <vt:variant>
        <vt:i4>6357000</vt:i4>
      </vt:variant>
      <vt:variant>
        <vt:i4>0</vt:i4>
      </vt:variant>
      <vt:variant>
        <vt:i4>0</vt:i4>
      </vt:variant>
      <vt:variant>
        <vt:i4>5</vt:i4>
      </vt:variant>
      <vt:variant>
        <vt:lpwstr>mailto:employ@kwnatlen.bc.ca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</dc:creator>
  <cp:lastModifiedBy>Darlene Leitch</cp:lastModifiedBy>
  <cp:revision>2</cp:revision>
  <cp:lastPrinted>2016-04-21T17:23:00Z</cp:lastPrinted>
  <dcterms:created xsi:type="dcterms:W3CDTF">2017-01-30T23:38:00Z</dcterms:created>
  <dcterms:modified xsi:type="dcterms:W3CDTF">2017-01-30T23:38:00Z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-164210338</vt:i4>
  </property>
  <property fmtid="{D5CDD505-2E9C-101B-9397-08002B2CF9AE}" pid="3" name="_NewReviewCycle">
    <vt:lpwstr/>
  </property>
  <property fmtid="{D5CDD505-2E9C-101B-9397-08002B2CF9AE}" pid="4" name="_EmailSubject">
    <vt:lpwstr>ad for your website 17-06A</vt:lpwstr>
  </property>
  <property fmtid="{D5CDD505-2E9C-101B-9397-08002B2CF9AE}" pid="5" name="_AuthorEmail">
    <vt:lpwstr>HumanResources@kpu.ca</vt:lpwstr>
  </property>
  <property fmtid="{D5CDD505-2E9C-101B-9397-08002B2CF9AE}" pid="6" name="_AuthorEmailDisplayName">
    <vt:lpwstr>Human Resources</vt:lpwstr>
  </property>
  <property fmtid="{D5CDD505-2E9C-101B-9397-08002B2CF9AE}" pid="7" name="_PreviousAdHocReviewCycleID">
    <vt:i4>457724775</vt:i4>
  </property>
</Properties>
</file>